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3110" w14:textId="77777777" w:rsidR="00974107" w:rsidRDefault="00974107" w:rsidP="000A50A8">
      <w:pPr>
        <w:spacing w:after="0" w:line="240" w:lineRule="auto"/>
        <w:jc w:val="both"/>
        <w:rPr>
          <w:rFonts w:ascii="Times New Roman" w:eastAsia="Times New Roman" w:hAnsi="Times New Roman" w:cs="Times New Roman"/>
          <w:sz w:val="24"/>
          <w:szCs w:val="24"/>
        </w:rPr>
      </w:pPr>
    </w:p>
    <w:p w14:paraId="3EC82A06" w14:textId="77777777" w:rsidR="00974107" w:rsidRDefault="00E52909" w:rsidP="002C1EBD">
      <w:pPr>
        <w:spacing w:after="120" w:line="240" w:lineRule="auto"/>
        <w:ind w:left="142"/>
        <w:jc w:val="both"/>
        <w:rPr>
          <w:rFonts w:ascii="Times New Roman" w:eastAsia="Times New Roman" w:hAnsi="Times New Roman" w:cs="Times New Roman"/>
          <w:b/>
          <w:bCs/>
          <w:sz w:val="24"/>
          <w:szCs w:val="24"/>
        </w:rPr>
      </w:pPr>
      <w:r>
        <w:rPr>
          <w:rFonts w:ascii="Times New Roman" w:hAnsi="Times New Roman"/>
          <w:b/>
          <w:bCs/>
          <w:sz w:val="24"/>
          <w:szCs w:val="24"/>
        </w:rPr>
        <w:t xml:space="preserve">VISTA </w:t>
      </w:r>
      <w:r>
        <w:rPr>
          <w:rFonts w:ascii="Times New Roman" w:hAnsi="Times New Roman"/>
          <w:sz w:val="24"/>
          <w:szCs w:val="24"/>
        </w:rPr>
        <w:t>la legge 23 agosto 1988</w:t>
      </w:r>
      <w:r w:rsidR="00A113EF">
        <w:rPr>
          <w:rFonts w:ascii="Times New Roman" w:hAnsi="Times New Roman"/>
          <w:sz w:val="24"/>
          <w:szCs w:val="24"/>
        </w:rPr>
        <w:t>,</w:t>
      </w:r>
      <w:r>
        <w:rPr>
          <w:rFonts w:ascii="Times New Roman" w:hAnsi="Times New Roman"/>
          <w:sz w:val="24"/>
          <w:szCs w:val="24"/>
        </w:rPr>
        <w:t xml:space="preserve"> n. 400, recante disciplina dell’attività di Governo e ordinamento della Presidenza del Consiglio dei </w:t>
      </w:r>
      <w:r w:rsidR="00A97B64" w:rsidRPr="008A373B">
        <w:rPr>
          <w:rFonts w:ascii="Times New Roman" w:hAnsi="Times New Roman"/>
          <w:color w:val="auto"/>
          <w:sz w:val="24"/>
          <w:szCs w:val="24"/>
        </w:rPr>
        <w:t>m</w:t>
      </w:r>
      <w:r>
        <w:rPr>
          <w:rFonts w:ascii="Times New Roman" w:hAnsi="Times New Roman"/>
          <w:sz w:val="24"/>
          <w:szCs w:val="24"/>
        </w:rPr>
        <w:t>inistri;</w:t>
      </w:r>
    </w:p>
    <w:p w14:paraId="61A8EC22" w14:textId="77777777" w:rsidR="00974107" w:rsidRDefault="00E52909" w:rsidP="002C1EBD">
      <w:pPr>
        <w:spacing w:after="120" w:line="240" w:lineRule="auto"/>
        <w:ind w:left="142"/>
        <w:jc w:val="both"/>
        <w:rPr>
          <w:rFonts w:ascii="Times New Roman" w:hAnsi="Times New Roman"/>
          <w:sz w:val="24"/>
          <w:szCs w:val="24"/>
        </w:rPr>
      </w:pPr>
      <w:r>
        <w:rPr>
          <w:rFonts w:ascii="Times New Roman" w:hAnsi="Times New Roman"/>
          <w:b/>
          <w:bCs/>
          <w:sz w:val="24"/>
          <w:szCs w:val="24"/>
        </w:rPr>
        <w:t>VISTA</w:t>
      </w:r>
      <w:r>
        <w:rPr>
          <w:rFonts w:ascii="Times New Roman" w:hAnsi="Times New Roman"/>
          <w:sz w:val="24"/>
          <w:szCs w:val="24"/>
        </w:rPr>
        <w:t xml:space="preserve"> la legge 5 febbraio 1992, n. 104, recante legge-quadro per l’assistenza, l’integrazione sociale e i diritti delle persone handicappate;</w:t>
      </w:r>
    </w:p>
    <w:p w14:paraId="15679CB0" w14:textId="2958D8A5" w:rsidR="00A44075" w:rsidRPr="00A44075" w:rsidRDefault="00A44075" w:rsidP="002C1EBD">
      <w:pPr>
        <w:spacing w:after="120" w:line="240" w:lineRule="auto"/>
        <w:ind w:left="142"/>
        <w:jc w:val="both"/>
        <w:rPr>
          <w:rFonts w:ascii="Times New Roman" w:hAnsi="Times New Roman"/>
          <w:sz w:val="24"/>
          <w:szCs w:val="24"/>
        </w:rPr>
      </w:pPr>
      <w:r>
        <w:rPr>
          <w:rFonts w:ascii="Times New Roman" w:hAnsi="Times New Roman"/>
          <w:b/>
          <w:bCs/>
          <w:sz w:val="24"/>
          <w:szCs w:val="24"/>
        </w:rPr>
        <w:t xml:space="preserve">VISTO </w:t>
      </w:r>
      <w:r w:rsidRPr="00A44075">
        <w:rPr>
          <w:rFonts w:ascii="Times New Roman" w:hAnsi="Times New Roman"/>
          <w:bCs/>
          <w:sz w:val="24"/>
          <w:szCs w:val="24"/>
        </w:rPr>
        <w:t>il decreto legislativo 30 luglio 1999, n. 300</w:t>
      </w:r>
      <w:r w:rsidR="00A30430">
        <w:rPr>
          <w:rFonts w:ascii="Times New Roman" w:hAnsi="Times New Roman"/>
          <w:bCs/>
          <w:sz w:val="24"/>
          <w:szCs w:val="24"/>
        </w:rPr>
        <w:t>,</w:t>
      </w:r>
      <w:r w:rsidRPr="00A44075">
        <w:rPr>
          <w:rFonts w:ascii="Times New Roman" w:hAnsi="Times New Roman"/>
          <w:bCs/>
          <w:sz w:val="24"/>
          <w:szCs w:val="24"/>
        </w:rPr>
        <w:t xml:space="preserve"> recante riforma dell’organizzazione del Governo, a norma dell’articolo 11</w:t>
      </w:r>
      <w:r w:rsidR="00F2167B" w:rsidRPr="00F12CFA">
        <w:rPr>
          <w:rFonts w:ascii="Times New Roman" w:hAnsi="Times New Roman"/>
          <w:bCs/>
          <w:color w:val="auto"/>
          <w:sz w:val="24"/>
          <w:szCs w:val="24"/>
        </w:rPr>
        <w:t>,</w:t>
      </w:r>
      <w:r w:rsidRPr="00A44075">
        <w:rPr>
          <w:rFonts w:ascii="Times New Roman" w:hAnsi="Times New Roman"/>
          <w:bCs/>
          <w:sz w:val="24"/>
          <w:szCs w:val="24"/>
        </w:rPr>
        <w:t xml:space="preserve"> della legge 15 marzo 1997, n. 59;</w:t>
      </w:r>
    </w:p>
    <w:p w14:paraId="762D3119" w14:textId="6C919C12" w:rsidR="000161B0" w:rsidRDefault="008C1ECD" w:rsidP="002C1EBD">
      <w:pPr>
        <w:spacing w:after="120" w:line="240" w:lineRule="auto"/>
        <w:ind w:left="142"/>
        <w:jc w:val="both"/>
        <w:rPr>
          <w:rFonts w:ascii="Times New Roman" w:eastAsia="Times New Roman" w:hAnsi="Times New Roman" w:cs="Times New Roman"/>
          <w:sz w:val="24"/>
          <w:szCs w:val="24"/>
        </w:rPr>
      </w:pPr>
      <w:r w:rsidRPr="000161B0">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la legge 1</w:t>
      </w:r>
      <w:r w:rsidR="00870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marzo 2006, n. 67, </w:t>
      </w:r>
      <w:r w:rsidRPr="004708DD">
        <w:rPr>
          <w:rFonts w:ascii="Times New Roman" w:eastAsia="Times New Roman" w:hAnsi="Times New Roman" w:cs="Times New Roman"/>
          <w:sz w:val="24"/>
          <w:szCs w:val="24"/>
        </w:rPr>
        <w:t xml:space="preserve">recante </w:t>
      </w:r>
      <w:r w:rsidR="004708DD">
        <w:rPr>
          <w:rFonts w:ascii="Times New Roman" w:eastAsia="Times New Roman" w:hAnsi="Times New Roman" w:cs="Times New Roman"/>
          <w:sz w:val="24"/>
          <w:szCs w:val="24"/>
        </w:rPr>
        <w:t>m</w:t>
      </w:r>
      <w:r w:rsidRPr="004708DD">
        <w:rPr>
          <w:rFonts w:ascii="Times New Roman" w:eastAsia="Times New Roman" w:hAnsi="Times New Roman" w:cs="Times New Roman"/>
          <w:sz w:val="24"/>
          <w:szCs w:val="24"/>
        </w:rPr>
        <w:t>isure per la tutela giudiziaria delle persone con disabilità vittime di disc</w:t>
      </w:r>
      <w:r w:rsidR="000161B0" w:rsidRPr="004708DD">
        <w:rPr>
          <w:rFonts w:ascii="Times New Roman" w:eastAsia="Times New Roman" w:hAnsi="Times New Roman" w:cs="Times New Roman"/>
          <w:sz w:val="24"/>
          <w:szCs w:val="24"/>
        </w:rPr>
        <w:t>riminazione</w:t>
      </w:r>
      <w:r w:rsidR="008A373B">
        <w:rPr>
          <w:rFonts w:ascii="Times New Roman" w:eastAsia="Times New Roman" w:hAnsi="Times New Roman" w:cs="Times New Roman"/>
          <w:sz w:val="24"/>
          <w:szCs w:val="24"/>
        </w:rPr>
        <w:t>;</w:t>
      </w:r>
    </w:p>
    <w:p w14:paraId="78B825A5" w14:textId="73D28C7E" w:rsidR="003C7086" w:rsidDel="0011268D" w:rsidRDefault="003C7086" w:rsidP="002C1EBD">
      <w:pPr>
        <w:spacing w:after="120" w:line="240" w:lineRule="auto"/>
        <w:ind w:left="142"/>
        <w:jc w:val="both"/>
        <w:rPr>
          <w:rStyle w:val="Hyperlink0"/>
          <w:rFonts w:eastAsia="Arial Unicode MS"/>
        </w:rPr>
      </w:pPr>
      <w:r w:rsidDel="0011268D">
        <w:rPr>
          <w:rStyle w:val="Hyperlink0"/>
          <w:rFonts w:eastAsia="Arial Unicode MS"/>
          <w:b/>
        </w:rPr>
        <w:t xml:space="preserve">VISTO </w:t>
      </w:r>
      <w:r w:rsidRPr="00B829BD" w:rsidDel="0011268D">
        <w:rPr>
          <w:rStyle w:val="Hyperlink0"/>
          <w:rFonts w:eastAsia="Arial Unicode MS"/>
        </w:rPr>
        <w:t xml:space="preserve">il decreto del Presidente del Consiglio dei </w:t>
      </w:r>
      <w:r w:rsidR="00A30430" w:rsidDel="0011268D">
        <w:rPr>
          <w:rStyle w:val="Hyperlink0"/>
          <w:rFonts w:eastAsia="Arial Unicode MS"/>
        </w:rPr>
        <w:t>m</w:t>
      </w:r>
      <w:r w:rsidRPr="00B829BD" w:rsidDel="0011268D">
        <w:rPr>
          <w:rStyle w:val="Hyperlink0"/>
          <w:rFonts w:eastAsia="Arial Unicode MS"/>
        </w:rPr>
        <w:t>inistri</w:t>
      </w:r>
      <w:r w:rsidDel="0011268D">
        <w:rPr>
          <w:rStyle w:val="Hyperlink0"/>
          <w:rFonts w:eastAsia="Arial Unicode MS"/>
        </w:rPr>
        <w:t xml:space="preserve"> </w:t>
      </w:r>
      <w:r w:rsidRPr="00B829BD" w:rsidDel="0011268D">
        <w:rPr>
          <w:rStyle w:val="Hyperlink0"/>
          <w:rFonts w:eastAsia="Arial Unicode MS"/>
        </w:rPr>
        <w:t xml:space="preserve">1° </w:t>
      </w:r>
      <w:r w:rsidRPr="006F7B86" w:rsidDel="0011268D">
        <w:rPr>
          <w:rStyle w:val="Hyperlink0"/>
          <w:rFonts w:eastAsia="Arial Unicode MS"/>
        </w:rPr>
        <w:t xml:space="preserve">ottobre 2012 recante ordinamento delle strutture generali della Presidenza del Consiglio dei </w:t>
      </w:r>
      <w:r w:rsidR="00A30430" w:rsidRPr="006F7B86" w:rsidDel="0011268D">
        <w:rPr>
          <w:rStyle w:val="Hyperlink0"/>
          <w:rFonts w:eastAsia="Arial Unicode MS"/>
        </w:rPr>
        <w:t>m</w:t>
      </w:r>
      <w:r w:rsidRPr="006F7B86" w:rsidDel="0011268D">
        <w:rPr>
          <w:rStyle w:val="Hyperlink0"/>
          <w:rFonts w:eastAsia="Arial Unicode MS"/>
        </w:rPr>
        <w:t>inistri</w:t>
      </w:r>
      <w:r w:rsidR="00F14B2B" w:rsidRPr="006F7B86">
        <w:rPr>
          <w:rStyle w:val="Hyperlink0"/>
          <w:rFonts w:eastAsia="Arial Unicode MS"/>
        </w:rPr>
        <w:t xml:space="preserve"> </w:t>
      </w:r>
      <w:r w:rsidR="00F14B2B" w:rsidRPr="006F7B86">
        <w:rPr>
          <w:rStyle w:val="Hyperlink0"/>
          <w:rFonts w:eastAsia="Arial Unicode MS"/>
          <w:color w:val="auto"/>
        </w:rPr>
        <w:t>e, in particolare, l’articolo 24-</w:t>
      </w:r>
      <w:r w:rsidR="00F14B2B" w:rsidRPr="006F7B86">
        <w:rPr>
          <w:rStyle w:val="Hyperlink0"/>
          <w:rFonts w:eastAsia="Arial Unicode MS"/>
          <w:i/>
          <w:iCs/>
          <w:color w:val="auto"/>
        </w:rPr>
        <w:t>quater</w:t>
      </w:r>
      <w:r w:rsidR="00C903B5" w:rsidRPr="006F7B86">
        <w:rPr>
          <w:rStyle w:val="Hyperlink0"/>
          <w:rFonts w:eastAsia="Arial Unicode MS"/>
          <w:color w:val="auto"/>
        </w:rPr>
        <w:t xml:space="preserve"> concernente il Dipartimento per le politiche </w:t>
      </w:r>
      <w:r w:rsidR="00415F57" w:rsidRPr="006F7B86">
        <w:rPr>
          <w:rStyle w:val="Hyperlink0"/>
          <w:rFonts w:eastAsia="Arial Unicode MS"/>
          <w:color w:val="auto"/>
        </w:rPr>
        <w:t>in favore delle persone con disabilità</w:t>
      </w:r>
      <w:r w:rsidR="000D44D8" w:rsidRPr="006F7B86" w:rsidDel="0011268D">
        <w:rPr>
          <w:rStyle w:val="Hyperlink0"/>
          <w:rFonts w:eastAsia="Arial Unicode MS"/>
        </w:rPr>
        <w:t>;</w:t>
      </w:r>
    </w:p>
    <w:p w14:paraId="687CB9DC" w14:textId="77777777" w:rsidR="003C7086" w:rsidRDefault="003C7086" w:rsidP="002C1EBD">
      <w:pPr>
        <w:spacing w:after="120" w:line="240" w:lineRule="auto"/>
        <w:ind w:left="142"/>
        <w:jc w:val="both"/>
        <w:rPr>
          <w:rStyle w:val="Hyperlink0"/>
          <w:rFonts w:eastAsia="Arial Unicode MS"/>
        </w:rPr>
      </w:pPr>
      <w:r w:rsidRPr="00507987">
        <w:rPr>
          <w:rStyle w:val="Hyperlink0"/>
          <w:rFonts w:eastAsia="Arial Unicode MS"/>
          <w:b/>
        </w:rPr>
        <w:t xml:space="preserve">VISTO </w:t>
      </w:r>
      <w:r w:rsidRPr="00507987">
        <w:rPr>
          <w:rStyle w:val="Hyperlink0"/>
          <w:rFonts w:eastAsia="Arial Unicode MS"/>
        </w:rPr>
        <w:t>il decreto del Presidente del Consiglio dei ministri 2 ottobre 2015, recante riconoscimento e conferma delle Associazioni e degli enti legittimati ad agire in giudizio in difesa delle persone con disabilità, vittime di discriminazioni;</w:t>
      </w:r>
    </w:p>
    <w:p w14:paraId="6EB308DC" w14:textId="64D12C5C" w:rsidR="00B829BD" w:rsidRDefault="00B829BD" w:rsidP="002C1EBD">
      <w:pPr>
        <w:spacing w:after="120" w:line="240" w:lineRule="auto"/>
        <w:ind w:left="142"/>
        <w:jc w:val="both"/>
        <w:rPr>
          <w:rStyle w:val="Hyperlink0"/>
          <w:rFonts w:eastAsia="Arial Unicode MS"/>
        </w:rPr>
      </w:pPr>
      <w:r>
        <w:rPr>
          <w:rStyle w:val="Hyperlink0"/>
          <w:rFonts w:eastAsia="Arial Unicode MS"/>
          <w:b/>
        </w:rPr>
        <w:t>V</w:t>
      </w:r>
      <w:r w:rsidR="00750CEA">
        <w:rPr>
          <w:rStyle w:val="Hyperlink0"/>
          <w:rFonts w:eastAsia="Arial Unicode MS"/>
          <w:b/>
        </w:rPr>
        <w:t>ISTO</w:t>
      </w:r>
      <w:r>
        <w:rPr>
          <w:rStyle w:val="Hyperlink0"/>
          <w:rFonts w:eastAsia="Arial Unicode MS"/>
          <w:b/>
        </w:rPr>
        <w:t xml:space="preserve"> </w:t>
      </w:r>
      <w:r w:rsidRPr="00B829BD">
        <w:rPr>
          <w:rStyle w:val="Hyperlink0"/>
          <w:rFonts w:eastAsia="Arial Unicode MS"/>
        </w:rPr>
        <w:t>il decreto-legge 12 luglio 2018, n. 86, co</w:t>
      </w:r>
      <w:r>
        <w:rPr>
          <w:rStyle w:val="Hyperlink0"/>
          <w:rFonts w:eastAsia="Arial Unicode MS"/>
        </w:rPr>
        <w:t>n</w:t>
      </w:r>
      <w:r w:rsidRPr="00B829BD">
        <w:rPr>
          <w:rStyle w:val="Hyperlink0"/>
          <w:rFonts w:eastAsia="Arial Unicode MS"/>
        </w:rPr>
        <w:t>vertito, con modificazioni, dalla legge 9 agosto 2018, n. 97 recante disposizioni urgenti in materia di riordino delle attribuzioni dei ministeri dei beni e delle attività culturali e del turismo, delle politiche agricole alimentari e forestali e dell’ambiente e della tutela del territorio e del mare nonché in materia di famiglia e disabilità e, in</w:t>
      </w:r>
      <w:r w:rsidR="002C1EBD">
        <w:rPr>
          <w:rStyle w:val="Hyperlink0"/>
          <w:rFonts w:eastAsia="Arial Unicode MS"/>
        </w:rPr>
        <w:t xml:space="preserve"> </w:t>
      </w:r>
      <w:r w:rsidRPr="00B829BD">
        <w:rPr>
          <w:rStyle w:val="Hyperlink0"/>
          <w:rFonts w:eastAsia="Arial Unicode MS"/>
        </w:rPr>
        <w:t xml:space="preserve">particolare, l’articolo 3 che ha previsto una revisione e un ampliamento delle funzioni di indirizzo e coordinamento in capo al Presidente del </w:t>
      </w:r>
      <w:r w:rsidR="00A30430">
        <w:rPr>
          <w:rStyle w:val="Hyperlink0"/>
          <w:rFonts w:eastAsia="Arial Unicode MS"/>
        </w:rPr>
        <w:t>C</w:t>
      </w:r>
      <w:r w:rsidRPr="00B829BD">
        <w:rPr>
          <w:rStyle w:val="Hyperlink0"/>
          <w:rFonts w:eastAsia="Arial Unicode MS"/>
        </w:rPr>
        <w:t>onsiglio dei ministri ovvero al Ministro delegato per la famiglia e le disabilità, in materia di politiche per la famiglia, adozioni, infanzia, adolescenza e disabilità;</w:t>
      </w:r>
    </w:p>
    <w:p w14:paraId="1316B06A" w14:textId="7603FC39" w:rsidR="007E6B05" w:rsidRDefault="007E6B05" w:rsidP="002C1EBD">
      <w:pPr>
        <w:spacing w:after="120" w:line="240" w:lineRule="auto"/>
        <w:ind w:left="142"/>
        <w:jc w:val="both"/>
        <w:rPr>
          <w:rStyle w:val="Hyperlink0"/>
          <w:rFonts w:eastAsia="Arial Unicode MS"/>
        </w:rPr>
      </w:pPr>
      <w:r w:rsidRPr="007E6B05">
        <w:rPr>
          <w:rStyle w:val="Hyperlink0"/>
          <w:rFonts w:eastAsia="Arial Unicode MS"/>
          <w:b/>
        </w:rPr>
        <w:t>VISTO</w:t>
      </w:r>
      <w:r w:rsidRPr="007E6B05">
        <w:rPr>
          <w:rStyle w:val="Hyperlink0"/>
          <w:rFonts w:eastAsia="Arial Unicode MS"/>
        </w:rPr>
        <w:t xml:space="preserve"> il decreto del Presidente del Consiglio dei ministri</w:t>
      </w:r>
      <w:r>
        <w:rPr>
          <w:rStyle w:val="Hyperlink0"/>
          <w:rFonts w:eastAsia="Arial Unicode MS"/>
        </w:rPr>
        <w:t xml:space="preserve"> </w:t>
      </w:r>
      <w:bookmarkStart w:id="0" w:name="_Hlk66979642"/>
      <w:r>
        <w:rPr>
          <w:rStyle w:val="Hyperlink0"/>
          <w:rFonts w:eastAsia="Arial Unicode MS"/>
        </w:rPr>
        <w:t>2 dicembre 2020</w:t>
      </w:r>
      <w:bookmarkEnd w:id="0"/>
      <w:r>
        <w:rPr>
          <w:rStyle w:val="Hyperlink0"/>
          <w:rFonts w:eastAsia="Arial Unicode MS"/>
        </w:rPr>
        <w:t xml:space="preserve">, </w:t>
      </w:r>
      <w:r w:rsidR="00CF3EAA" w:rsidRPr="006F7B86">
        <w:rPr>
          <w:rStyle w:val="Hyperlink0"/>
          <w:rFonts w:eastAsia="Arial Unicode MS"/>
        </w:rPr>
        <w:t>recante</w:t>
      </w:r>
      <w:r w:rsidR="00CF3EAA" w:rsidRPr="002A704C">
        <w:rPr>
          <w:rStyle w:val="Hyperlink0"/>
          <w:rFonts w:eastAsia="Arial Unicode MS"/>
        </w:rPr>
        <w:t xml:space="preserve"> </w:t>
      </w:r>
      <w:r w:rsidRPr="002A704C">
        <w:rPr>
          <w:rStyle w:val="Hyperlink0"/>
          <w:rFonts w:eastAsia="Arial Unicode MS"/>
        </w:rPr>
        <w:t xml:space="preserve">la disciplina </w:t>
      </w:r>
      <w:r w:rsidR="003B077B" w:rsidRPr="006F7B86">
        <w:rPr>
          <w:rStyle w:val="Hyperlink0"/>
          <w:rFonts w:eastAsia="Arial Unicode MS"/>
        </w:rPr>
        <w:t>relativa a</w:t>
      </w:r>
      <w:r w:rsidRPr="002A704C">
        <w:rPr>
          <w:rStyle w:val="Hyperlink0"/>
          <w:rFonts w:eastAsia="Arial Unicode MS"/>
        </w:rPr>
        <w:t xml:space="preserve">i requisiti e </w:t>
      </w:r>
      <w:r w:rsidR="00507987" w:rsidRPr="002A704C">
        <w:rPr>
          <w:rStyle w:val="Hyperlink0"/>
          <w:rFonts w:eastAsia="Arial Unicode MS"/>
        </w:rPr>
        <w:t>al</w:t>
      </w:r>
      <w:r w:rsidRPr="002A704C">
        <w:rPr>
          <w:rStyle w:val="Hyperlink0"/>
          <w:rFonts w:eastAsia="Arial Unicode MS"/>
        </w:rPr>
        <w:t xml:space="preserve">la procedura per il riconoscimento </w:t>
      </w:r>
      <w:r w:rsidR="00CB7539" w:rsidRPr="002A704C">
        <w:rPr>
          <w:rStyle w:val="Hyperlink0"/>
          <w:rFonts w:eastAsia="Arial Unicode MS"/>
        </w:rPr>
        <w:t xml:space="preserve">e per la conferma </w:t>
      </w:r>
      <w:r w:rsidRPr="002A704C">
        <w:rPr>
          <w:rStyle w:val="Hyperlink0"/>
          <w:rFonts w:eastAsia="Arial Unicode MS"/>
        </w:rPr>
        <w:t xml:space="preserve">della legittimazione ad agire da parte delle associazioni ed enti </w:t>
      </w:r>
      <w:r w:rsidRPr="006F7B86">
        <w:rPr>
          <w:rStyle w:val="Hyperlink0"/>
          <w:rFonts w:eastAsia="Arial Unicode MS"/>
          <w:color w:val="auto"/>
        </w:rPr>
        <w:t xml:space="preserve">richiedenti </w:t>
      </w:r>
      <w:r w:rsidR="00B919E4" w:rsidRPr="006F7B86">
        <w:rPr>
          <w:rStyle w:val="Hyperlink0"/>
          <w:rFonts w:eastAsia="Arial Unicode MS"/>
          <w:bCs/>
          <w:color w:val="auto"/>
        </w:rPr>
        <w:t>ed in particolare</w:t>
      </w:r>
      <w:r w:rsidR="00EF0B43" w:rsidRPr="006F7B86">
        <w:rPr>
          <w:rStyle w:val="Hyperlink0"/>
          <w:rFonts w:eastAsia="Arial Unicode MS"/>
          <w:bCs/>
          <w:color w:val="auto"/>
        </w:rPr>
        <w:t xml:space="preserve"> </w:t>
      </w:r>
      <w:r w:rsidRPr="007E6B05">
        <w:rPr>
          <w:rStyle w:val="Hyperlink0"/>
          <w:rFonts w:eastAsia="Arial Unicode MS"/>
        </w:rPr>
        <w:t>l’articolo 6</w:t>
      </w:r>
      <w:r w:rsidR="0070250D">
        <w:rPr>
          <w:rStyle w:val="Hyperlink0"/>
          <w:rFonts w:eastAsia="Arial Unicode MS"/>
        </w:rPr>
        <w:t>,</w:t>
      </w:r>
      <w:r w:rsidRPr="007E6B05">
        <w:rPr>
          <w:rStyle w:val="Hyperlink0"/>
          <w:rFonts w:eastAsia="Arial Unicode MS"/>
        </w:rPr>
        <w:t xml:space="preserve"> </w:t>
      </w:r>
      <w:r w:rsidR="00A44075">
        <w:rPr>
          <w:rStyle w:val="Hyperlink0"/>
          <w:rFonts w:eastAsia="Arial Unicode MS"/>
        </w:rPr>
        <w:t xml:space="preserve">il quale dispone che in sede di prima applicazione restano validi il riconoscimento e la conferma delle associazioni e degli enti disposti con il </w:t>
      </w:r>
      <w:bookmarkStart w:id="1" w:name="_Hlk66979607"/>
      <w:r w:rsidR="00A44075">
        <w:rPr>
          <w:rStyle w:val="Hyperlink0"/>
          <w:rFonts w:eastAsia="Arial Unicode MS"/>
        </w:rPr>
        <w:t xml:space="preserve">decreto del Presidente del </w:t>
      </w:r>
      <w:r w:rsidR="00A30430">
        <w:rPr>
          <w:rStyle w:val="Hyperlink0"/>
          <w:rFonts w:eastAsia="Arial Unicode MS"/>
        </w:rPr>
        <w:t>C</w:t>
      </w:r>
      <w:r w:rsidR="00A44075">
        <w:rPr>
          <w:rStyle w:val="Hyperlink0"/>
          <w:rFonts w:eastAsia="Arial Unicode MS"/>
        </w:rPr>
        <w:t xml:space="preserve">onsiglio dei </w:t>
      </w:r>
      <w:r w:rsidR="00A30430">
        <w:rPr>
          <w:rStyle w:val="Hyperlink0"/>
          <w:rFonts w:eastAsia="Arial Unicode MS"/>
        </w:rPr>
        <w:t>m</w:t>
      </w:r>
      <w:r w:rsidR="00A44075">
        <w:rPr>
          <w:rStyle w:val="Hyperlink0"/>
          <w:rFonts w:eastAsia="Arial Unicode MS"/>
        </w:rPr>
        <w:t>inistri 2 ottobre 2015;</w:t>
      </w:r>
    </w:p>
    <w:p w14:paraId="2DBFABAA" w14:textId="77777777" w:rsidR="00F0222F" w:rsidRDefault="00F0222F" w:rsidP="002C1EBD">
      <w:pPr>
        <w:spacing w:after="120" w:line="240" w:lineRule="auto"/>
        <w:ind w:left="142"/>
        <w:jc w:val="both"/>
        <w:rPr>
          <w:rStyle w:val="Hyperlink0"/>
          <w:rFonts w:eastAsia="Arial Unicode MS"/>
          <w:b/>
        </w:rPr>
      </w:pPr>
    </w:p>
    <w:p w14:paraId="21E3697C" w14:textId="7E273861" w:rsidR="00F0222F" w:rsidRPr="00FE2A75" w:rsidRDefault="00F0222F" w:rsidP="002C1EBD">
      <w:pPr>
        <w:spacing w:after="120" w:line="240" w:lineRule="auto"/>
        <w:ind w:left="142"/>
        <w:jc w:val="both"/>
        <w:rPr>
          <w:rStyle w:val="Hyperlink0"/>
          <w:rFonts w:eastAsia="Arial Unicode MS"/>
        </w:rPr>
      </w:pPr>
      <w:r w:rsidRPr="00FE2A75">
        <w:rPr>
          <w:rStyle w:val="Hyperlink0"/>
          <w:rFonts w:eastAsia="Arial Unicode MS"/>
          <w:b/>
        </w:rPr>
        <w:lastRenderedPageBreak/>
        <w:t xml:space="preserve">VISTO </w:t>
      </w:r>
      <w:r w:rsidRPr="00FE2A75">
        <w:rPr>
          <w:rStyle w:val="Hyperlink0"/>
          <w:rFonts w:eastAsia="Arial Unicode MS"/>
        </w:rPr>
        <w:t xml:space="preserve">il decreto del Ministro per le disabilità del </w:t>
      </w:r>
      <w:r w:rsidR="00EF0B43" w:rsidRPr="00E65F86">
        <w:rPr>
          <w:rStyle w:val="Hyperlink0"/>
          <w:rFonts w:eastAsia="Arial Unicode MS"/>
        </w:rPr>
        <w:t>3 febbraio 2022</w:t>
      </w:r>
      <w:r w:rsidRPr="00E65F86">
        <w:rPr>
          <w:rStyle w:val="Hyperlink0"/>
          <w:rFonts w:eastAsia="Arial Unicode MS"/>
        </w:rPr>
        <w:t xml:space="preserve">, </w:t>
      </w:r>
      <w:r w:rsidR="00A04084" w:rsidRPr="00E65F86">
        <w:rPr>
          <w:rStyle w:val="Hyperlink0"/>
          <w:rFonts w:eastAsia="Arial Unicode MS"/>
        </w:rPr>
        <w:t xml:space="preserve">di approvazione degli elenchi </w:t>
      </w:r>
      <w:r w:rsidRPr="00E65F86">
        <w:rPr>
          <w:rStyle w:val="Hyperlink0"/>
          <w:rFonts w:eastAsia="Arial Unicode MS"/>
        </w:rPr>
        <w:t>recant</w:t>
      </w:r>
      <w:r w:rsidR="00A04084" w:rsidRPr="00E65F86">
        <w:rPr>
          <w:rStyle w:val="Hyperlink0"/>
          <w:rFonts w:eastAsia="Arial Unicode MS"/>
        </w:rPr>
        <w:t>i</w:t>
      </w:r>
      <w:r w:rsidRPr="00E65F86">
        <w:rPr>
          <w:rStyle w:val="Hyperlink0"/>
          <w:rFonts w:eastAsia="Arial Unicode MS"/>
        </w:rPr>
        <w:t xml:space="preserve"> riconoscimento e conferma delle associazioni e degli enti legittimati ad agire in giudizio in difesa delle persone con disabilità vittime di discriminazioni</w:t>
      </w:r>
      <w:r w:rsidR="00F50A61" w:rsidRPr="00FE2A75">
        <w:rPr>
          <w:rStyle w:val="Hyperlink0"/>
          <w:rFonts w:eastAsia="Arial Unicode MS"/>
        </w:rPr>
        <w:t>;</w:t>
      </w:r>
    </w:p>
    <w:p w14:paraId="5E513493" w14:textId="6C5AC4B7" w:rsidR="003878F2" w:rsidRPr="00507E31" w:rsidRDefault="003878F2" w:rsidP="002C1EBD">
      <w:pPr>
        <w:spacing w:after="120" w:line="240" w:lineRule="auto"/>
        <w:ind w:left="142"/>
        <w:jc w:val="both"/>
        <w:rPr>
          <w:rStyle w:val="Nessuno"/>
          <w:rFonts w:ascii="Times New Roman" w:hAnsi="Times New Roman" w:cs="Times New Roman"/>
          <w:sz w:val="24"/>
          <w:szCs w:val="24"/>
        </w:rPr>
      </w:pPr>
      <w:r w:rsidRPr="008E23F9">
        <w:rPr>
          <w:rStyle w:val="Nessuno"/>
          <w:rFonts w:ascii="Times New Roman" w:hAnsi="Times New Roman" w:cs="Times New Roman"/>
          <w:b/>
          <w:bCs/>
          <w:sz w:val="24"/>
          <w:szCs w:val="24"/>
        </w:rPr>
        <w:t>VISTO</w:t>
      </w:r>
      <w:r>
        <w:rPr>
          <w:rStyle w:val="Nessuno"/>
          <w:rFonts w:ascii="Times New Roman" w:hAnsi="Times New Roman" w:cs="Times New Roman"/>
          <w:sz w:val="24"/>
          <w:szCs w:val="24"/>
        </w:rPr>
        <w:t xml:space="preserve"> il decreto del Presidente del Consiglio dei ministri 12 novembre 2022 con il quale al Ministro senza portafoglio, dott.ssa Alessandra Locatelli è stata conferita la delega di funzioni in materia di disabilità e, in particolare, l’articolo 1, comma 4, lettera c), ove si prevede il raccordo con il Ministro per la famiglia, la natalità e le pari opportunità, per la promozione e il coordinamento delle attività finalizzate all’attuazione del principio di parità di trattamento, pari opportunità e non discriminazione nei confronti delle persone con disabilità; </w:t>
      </w:r>
    </w:p>
    <w:p w14:paraId="74DD84D9" w14:textId="1B2C718D" w:rsidR="00E65F86" w:rsidRPr="002A704C" w:rsidRDefault="00E65F86" w:rsidP="002C1EBD">
      <w:pPr>
        <w:spacing w:after="120" w:line="240" w:lineRule="auto"/>
        <w:ind w:left="142"/>
        <w:jc w:val="both"/>
        <w:rPr>
          <w:rStyle w:val="Hyperlink0"/>
          <w:rFonts w:eastAsia="Arial Unicode MS"/>
        </w:rPr>
      </w:pPr>
      <w:r w:rsidRPr="006F7B86">
        <w:rPr>
          <w:rStyle w:val="Hyperlink0"/>
          <w:rFonts w:eastAsia="Arial Unicode MS"/>
          <w:b/>
        </w:rPr>
        <w:t xml:space="preserve">VISTO </w:t>
      </w:r>
      <w:r w:rsidRPr="006F7B86">
        <w:rPr>
          <w:rStyle w:val="Hyperlink0"/>
          <w:rFonts w:eastAsia="Arial Unicode MS"/>
        </w:rPr>
        <w:t>il decreto del Ministro per le disabilità del 16 marzo 2023, di approvazione degli elenchi recanti riconoscimento delle associazioni e degli enti legittimati ad agire in giudizio in difesa delle persone con disabilità vittime di discriminazioni;</w:t>
      </w:r>
    </w:p>
    <w:p w14:paraId="03ECABFC" w14:textId="25BF53C3" w:rsidR="0070250D" w:rsidRPr="002A704C" w:rsidRDefault="0070250D" w:rsidP="002C1EBD">
      <w:pPr>
        <w:spacing w:after="120" w:line="240" w:lineRule="auto"/>
        <w:ind w:left="142"/>
        <w:jc w:val="both"/>
        <w:rPr>
          <w:rStyle w:val="Hyperlink0"/>
          <w:rFonts w:eastAsia="Arial Unicode MS"/>
        </w:rPr>
      </w:pPr>
      <w:r w:rsidRPr="002A704C">
        <w:rPr>
          <w:rStyle w:val="Hyperlink0"/>
          <w:rFonts w:eastAsia="Arial Unicode MS"/>
          <w:b/>
        </w:rPr>
        <w:t xml:space="preserve">RITENUTO </w:t>
      </w:r>
      <w:r w:rsidRPr="002A704C">
        <w:rPr>
          <w:rStyle w:val="Hyperlink0"/>
          <w:rFonts w:eastAsia="Arial Unicode MS"/>
        </w:rPr>
        <w:t xml:space="preserve">di dover procedere all’esame delle domande di riconoscimento della legittimazione ad agire, </w:t>
      </w:r>
      <w:r w:rsidR="00E40E4E" w:rsidRPr="006F7B86">
        <w:rPr>
          <w:rStyle w:val="Hyperlink0"/>
          <w:rFonts w:eastAsia="Arial Unicode MS"/>
        </w:rPr>
        <w:t>nonché di dover procedere alla conferma</w:t>
      </w:r>
      <w:r w:rsidR="00E707B8" w:rsidRPr="006F7B86">
        <w:rPr>
          <w:rStyle w:val="Hyperlink0"/>
          <w:rFonts w:eastAsia="Arial Unicode MS"/>
        </w:rPr>
        <w:t xml:space="preserve"> delle associazioni e degli enti legittimati ad agire in giudizio</w:t>
      </w:r>
      <w:r w:rsidRPr="002A704C">
        <w:rPr>
          <w:rStyle w:val="Hyperlink0"/>
          <w:rFonts w:eastAsia="Arial Unicode MS"/>
        </w:rPr>
        <w:t>;</w:t>
      </w:r>
    </w:p>
    <w:p w14:paraId="6C30BFFE" w14:textId="480D4B65" w:rsidR="0070250D" w:rsidRDefault="0070250D" w:rsidP="002C1EBD">
      <w:pPr>
        <w:spacing w:after="120" w:line="240" w:lineRule="auto"/>
        <w:ind w:left="142"/>
        <w:jc w:val="both"/>
        <w:rPr>
          <w:rStyle w:val="Hyperlink0"/>
          <w:rFonts w:eastAsia="Arial Unicode MS"/>
        </w:rPr>
      </w:pPr>
      <w:r w:rsidRPr="002A704C">
        <w:rPr>
          <w:rStyle w:val="Hyperlink0"/>
          <w:rFonts w:eastAsia="Arial Unicode MS"/>
          <w:b/>
        </w:rPr>
        <w:t xml:space="preserve">VISTE </w:t>
      </w:r>
      <w:r w:rsidRPr="002A704C">
        <w:rPr>
          <w:rStyle w:val="Hyperlink0"/>
          <w:rFonts w:eastAsia="Arial Unicode MS"/>
        </w:rPr>
        <w:t xml:space="preserve">le risultanze dell’istruttoria svolta </w:t>
      </w:r>
      <w:r w:rsidR="005D5CF8" w:rsidRPr="002A704C">
        <w:rPr>
          <w:rStyle w:val="Hyperlink0"/>
          <w:rFonts w:eastAsia="Arial Unicode MS"/>
        </w:rPr>
        <w:t xml:space="preserve">dal </w:t>
      </w:r>
      <w:r w:rsidR="005D5CF8" w:rsidRPr="006F7B86">
        <w:rPr>
          <w:rStyle w:val="Hyperlink0"/>
          <w:rFonts w:eastAsia="Arial Unicode MS"/>
        </w:rPr>
        <w:t>Dipartimento</w:t>
      </w:r>
      <w:r w:rsidR="005D5CF8" w:rsidRPr="002A704C">
        <w:rPr>
          <w:rStyle w:val="Hyperlink0"/>
          <w:rFonts w:eastAsia="Arial Unicode MS"/>
        </w:rPr>
        <w:t xml:space="preserve"> </w:t>
      </w:r>
      <w:r w:rsidRPr="002A704C">
        <w:rPr>
          <w:rStyle w:val="Hyperlink0"/>
          <w:rFonts w:eastAsia="Arial Unicode MS"/>
        </w:rPr>
        <w:t>per le politiche in favore delle persone con disabilità</w:t>
      </w:r>
      <w:bookmarkEnd w:id="1"/>
      <w:r w:rsidR="003878F2">
        <w:rPr>
          <w:rStyle w:val="Hyperlink0"/>
          <w:rFonts w:eastAsia="Arial Unicode MS"/>
        </w:rPr>
        <w:t>;</w:t>
      </w:r>
    </w:p>
    <w:p w14:paraId="7B26C256" w14:textId="69E3FA19" w:rsidR="0011268D" w:rsidRPr="00CE1408" w:rsidRDefault="0011268D" w:rsidP="0BE450C9">
      <w:pPr>
        <w:spacing w:after="120" w:line="240" w:lineRule="auto"/>
        <w:ind w:left="142"/>
        <w:jc w:val="both"/>
        <w:rPr>
          <w:rStyle w:val="Hyperlink0"/>
          <w:rFonts w:eastAsia="Arial Unicode MS"/>
        </w:rPr>
      </w:pPr>
      <w:r w:rsidRPr="521A3BA2">
        <w:rPr>
          <w:rStyle w:val="Hyperlink0"/>
          <w:rFonts w:eastAsia="Arial Unicode MS"/>
          <w:b/>
          <w:bCs/>
        </w:rPr>
        <w:t xml:space="preserve">VISTA </w:t>
      </w:r>
      <w:r w:rsidRPr="521A3BA2">
        <w:rPr>
          <w:rStyle w:val="Hyperlink0"/>
          <w:rFonts w:eastAsia="Arial Unicode MS"/>
        </w:rPr>
        <w:t xml:space="preserve">la nota, prot. </w:t>
      </w:r>
      <w:r w:rsidR="6E84C26D" w:rsidRPr="521A3BA2">
        <w:rPr>
          <w:rStyle w:val="Hyperlink0"/>
          <w:rFonts w:eastAsia="Arial Unicode MS"/>
        </w:rPr>
        <w:t>0000346 del 9 aprile 2024</w:t>
      </w:r>
      <w:r w:rsidR="7656B1EC" w:rsidRPr="521A3BA2">
        <w:rPr>
          <w:rStyle w:val="Hyperlink0"/>
          <w:rFonts w:eastAsia="Arial Unicode MS"/>
        </w:rPr>
        <w:t xml:space="preserve">, </w:t>
      </w:r>
      <w:r w:rsidRPr="521A3BA2">
        <w:rPr>
          <w:rStyle w:val="Hyperlink0"/>
          <w:rFonts w:eastAsia="Arial Unicode MS"/>
        </w:rPr>
        <w:t xml:space="preserve">con </w:t>
      </w:r>
      <w:r w:rsidR="08035FFF" w:rsidRPr="521A3BA2">
        <w:rPr>
          <w:rStyle w:val="Hyperlink0"/>
          <w:rFonts w:eastAsia="Arial Unicode MS"/>
        </w:rPr>
        <w:t>cu</w:t>
      </w:r>
      <w:r w:rsidR="19B2BEF7" w:rsidRPr="521A3BA2">
        <w:rPr>
          <w:rStyle w:val="Hyperlink0"/>
          <w:rFonts w:eastAsia="Arial Unicode MS"/>
        </w:rPr>
        <w:t>i l’</w:t>
      </w:r>
      <w:r w:rsidRPr="521A3BA2">
        <w:rPr>
          <w:rStyle w:val="Hyperlink0"/>
          <w:rFonts w:eastAsia="Arial Unicode MS"/>
        </w:rPr>
        <w:t>Uffici</w:t>
      </w:r>
      <w:r w:rsidR="62B291B6" w:rsidRPr="521A3BA2">
        <w:rPr>
          <w:rStyle w:val="Hyperlink0"/>
          <w:rFonts w:eastAsia="Arial Unicode MS"/>
        </w:rPr>
        <w:t>o legislativo</w:t>
      </w:r>
      <w:r w:rsidRPr="521A3BA2">
        <w:rPr>
          <w:rStyle w:val="Hyperlink0"/>
          <w:rFonts w:eastAsia="Arial Unicode MS"/>
        </w:rPr>
        <w:t xml:space="preserve"> del Ministro per la famiglia, la natalità e le parti opportunità</w:t>
      </w:r>
      <w:r w:rsidR="00981291" w:rsidRPr="521A3BA2">
        <w:rPr>
          <w:rStyle w:val="Hyperlink0"/>
          <w:rFonts w:eastAsia="Arial Unicode MS"/>
        </w:rPr>
        <w:t xml:space="preserve"> ha </w:t>
      </w:r>
      <w:r w:rsidR="52C7156E" w:rsidRPr="521A3BA2">
        <w:rPr>
          <w:rStyle w:val="Hyperlink0"/>
          <w:rFonts w:eastAsia="Arial Unicode MS"/>
        </w:rPr>
        <w:t>espresso il formale concerto;</w:t>
      </w:r>
    </w:p>
    <w:p w14:paraId="54646D6F" w14:textId="0B08F488" w:rsidR="00981291" w:rsidRDefault="00981291" w:rsidP="0BE450C9">
      <w:pPr>
        <w:spacing w:after="120" w:line="240" w:lineRule="auto"/>
        <w:ind w:left="142"/>
        <w:jc w:val="both"/>
        <w:rPr>
          <w:rStyle w:val="Hyperlink0"/>
          <w:rFonts w:eastAsia="Arial Unicode MS"/>
        </w:rPr>
      </w:pPr>
      <w:r w:rsidRPr="0BE450C9">
        <w:rPr>
          <w:rStyle w:val="Hyperlink0"/>
          <w:rFonts w:eastAsia="Arial Unicode MS"/>
          <w:b/>
          <w:bCs/>
        </w:rPr>
        <w:t xml:space="preserve">VISTA </w:t>
      </w:r>
      <w:r w:rsidRPr="0BE450C9">
        <w:rPr>
          <w:rStyle w:val="Hyperlink0"/>
          <w:rFonts w:eastAsia="Arial Unicode MS"/>
        </w:rPr>
        <w:t>la nota, prot.</w:t>
      </w:r>
      <w:r w:rsidR="27800887" w:rsidRPr="0BE450C9">
        <w:rPr>
          <w:rStyle w:val="Hyperlink0"/>
          <w:rFonts w:eastAsia="Arial Unicode MS"/>
        </w:rPr>
        <w:t xml:space="preserve"> 0004098 del 23 aprile 2024</w:t>
      </w:r>
      <w:r w:rsidR="56C913AC" w:rsidRPr="0BE450C9">
        <w:rPr>
          <w:rStyle w:val="Hyperlink0"/>
          <w:rFonts w:eastAsia="Arial Unicode MS"/>
        </w:rPr>
        <w:t>,</w:t>
      </w:r>
      <w:r w:rsidR="27800887" w:rsidRPr="0BE450C9">
        <w:rPr>
          <w:rStyle w:val="Hyperlink0"/>
          <w:rFonts w:eastAsia="Arial Unicode MS"/>
        </w:rPr>
        <w:t xml:space="preserve"> </w:t>
      </w:r>
      <w:r w:rsidRPr="0BE450C9">
        <w:rPr>
          <w:rStyle w:val="Hyperlink0"/>
          <w:rFonts w:eastAsia="Arial Unicode MS"/>
        </w:rPr>
        <w:t xml:space="preserve">con cui </w:t>
      </w:r>
      <w:r w:rsidR="00CE1408" w:rsidRPr="0BE450C9">
        <w:rPr>
          <w:rStyle w:val="Hyperlink0"/>
          <w:rFonts w:eastAsia="Arial Unicode MS"/>
        </w:rPr>
        <w:t>l’Ufficio legislativo del</w:t>
      </w:r>
      <w:r w:rsidRPr="0BE450C9">
        <w:rPr>
          <w:rStyle w:val="Hyperlink0"/>
          <w:rFonts w:eastAsia="Arial Unicode MS"/>
        </w:rPr>
        <w:t xml:space="preserve"> Minist</w:t>
      </w:r>
      <w:r w:rsidR="00CE1408" w:rsidRPr="0BE450C9">
        <w:rPr>
          <w:rStyle w:val="Hyperlink0"/>
          <w:rFonts w:eastAsia="Arial Unicode MS"/>
        </w:rPr>
        <w:t>ero</w:t>
      </w:r>
      <w:r w:rsidRPr="0BE450C9">
        <w:rPr>
          <w:rStyle w:val="Hyperlink0"/>
          <w:rFonts w:eastAsia="Arial Unicode MS"/>
        </w:rPr>
        <w:t xml:space="preserve"> del lavoro e delle politiche sociali</w:t>
      </w:r>
      <w:r w:rsidR="00CE1408" w:rsidRPr="0BE450C9">
        <w:rPr>
          <w:rStyle w:val="Hyperlink0"/>
          <w:rFonts w:eastAsia="Arial Unicode MS"/>
        </w:rPr>
        <w:t xml:space="preserve"> ha </w:t>
      </w:r>
      <w:r w:rsidR="3B9B2204" w:rsidRPr="0BE450C9">
        <w:rPr>
          <w:rStyle w:val="Hyperlink0"/>
          <w:rFonts w:eastAsia="Arial Unicode MS"/>
        </w:rPr>
        <w:t>espresso il formale concerto</w:t>
      </w:r>
    </w:p>
    <w:p w14:paraId="0BD21D25" w14:textId="16B4D15C" w:rsidR="00CE1408" w:rsidRDefault="00CE1408" w:rsidP="00981291">
      <w:pPr>
        <w:spacing w:after="0" w:line="240" w:lineRule="auto"/>
        <w:ind w:left="142"/>
        <w:jc w:val="both"/>
        <w:rPr>
          <w:rStyle w:val="Hyperlink0"/>
          <w:rFonts w:eastAsia="Arial Unicode MS"/>
          <w:bCs/>
        </w:rPr>
      </w:pPr>
    </w:p>
    <w:p w14:paraId="6E2534BC" w14:textId="77777777" w:rsidR="00CE1408" w:rsidRDefault="00CE1408" w:rsidP="00981291">
      <w:pPr>
        <w:spacing w:after="0" w:line="240" w:lineRule="auto"/>
        <w:ind w:left="142"/>
        <w:jc w:val="both"/>
        <w:rPr>
          <w:rStyle w:val="Hyperlink0"/>
          <w:rFonts w:eastAsia="Arial Unicode MS"/>
          <w:bCs/>
        </w:rPr>
      </w:pPr>
    </w:p>
    <w:p w14:paraId="2CA32436" w14:textId="7CA18A31" w:rsidR="0BE450C9" w:rsidRDefault="0BE450C9" w:rsidP="0BE450C9">
      <w:pPr>
        <w:spacing w:after="0" w:line="240" w:lineRule="auto"/>
        <w:ind w:left="851" w:hanging="567"/>
        <w:jc w:val="center"/>
        <w:rPr>
          <w:rStyle w:val="Nessuno"/>
          <w:rFonts w:ascii="Times New Roman" w:hAnsi="Times New Roman"/>
          <w:b/>
          <w:bCs/>
          <w:sz w:val="24"/>
          <w:szCs w:val="24"/>
        </w:rPr>
      </w:pPr>
    </w:p>
    <w:p w14:paraId="32EAAA2F" w14:textId="0847A3F7" w:rsidR="0BE450C9" w:rsidRDefault="0BE450C9" w:rsidP="0BE450C9">
      <w:pPr>
        <w:spacing w:after="0" w:line="240" w:lineRule="auto"/>
        <w:ind w:left="851" w:hanging="567"/>
        <w:jc w:val="center"/>
        <w:rPr>
          <w:rStyle w:val="Nessuno"/>
          <w:rFonts w:ascii="Times New Roman" w:hAnsi="Times New Roman"/>
          <w:b/>
          <w:bCs/>
          <w:sz w:val="24"/>
          <w:szCs w:val="24"/>
        </w:rPr>
      </w:pPr>
    </w:p>
    <w:p w14:paraId="3B49F155" w14:textId="68F79CEC" w:rsidR="0BE450C9" w:rsidRDefault="0BE450C9" w:rsidP="0BE450C9">
      <w:pPr>
        <w:spacing w:after="0" w:line="240" w:lineRule="auto"/>
        <w:ind w:left="851" w:hanging="567"/>
        <w:jc w:val="center"/>
        <w:rPr>
          <w:rStyle w:val="Nessuno"/>
          <w:rFonts w:ascii="Times New Roman" w:hAnsi="Times New Roman"/>
          <w:b/>
          <w:bCs/>
          <w:sz w:val="24"/>
          <w:szCs w:val="24"/>
        </w:rPr>
      </w:pPr>
    </w:p>
    <w:p w14:paraId="4B7ECFB8" w14:textId="6E65F624" w:rsidR="0BE450C9" w:rsidRDefault="0BE450C9" w:rsidP="0BE450C9">
      <w:pPr>
        <w:spacing w:after="0" w:line="240" w:lineRule="auto"/>
        <w:ind w:left="851" w:hanging="567"/>
        <w:jc w:val="center"/>
        <w:rPr>
          <w:rStyle w:val="Nessuno"/>
          <w:rFonts w:ascii="Times New Roman" w:hAnsi="Times New Roman"/>
          <w:b/>
          <w:bCs/>
          <w:sz w:val="24"/>
          <w:szCs w:val="24"/>
        </w:rPr>
      </w:pPr>
    </w:p>
    <w:p w14:paraId="2F0322E2" w14:textId="3BA3A7AC" w:rsidR="0BE450C9" w:rsidRDefault="0BE450C9" w:rsidP="0BE450C9">
      <w:pPr>
        <w:spacing w:after="0" w:line="240" w:lineRule="auto"/>
        <w:ind w:left="851" w:hanging="567"/>
        <w:jc w:val="center"/>
        <w:rPr>
          <w:rStyle w:val="Nessuno"/>
          <w:rFonts w:ascii="Times New Roman" w:hAnsi="Times New Roman"/>
          <w:b/>
          <w:bCs/>
          <w:sz w:val="24"/>
          <w:szCs w:val="24"/>
        </w:rPr>
      </w:pPr>
    </w:p>
    <w:p w14:paraId="35466EA7" w14:textId="33EDD427" w:rsidR="0BE450C9" w:rsidRDefault="0BE450C9" w:rsidP="0BE450C9">
      <w:pPr>
        <w:spacing w:after="0" w:line="240" w:lineRule="auto"/>
        <w:ind w:left="851" w:hanging="567"/>
        <w:jc w:val="center"/>
        <w:rPr>
          <w:rStyle w:val="Nessuno"/>
          <w:rFonts w:ascii="Times New Roman" w:hAnsi="Times New Roman"/>
          <w:b/>
          <w:bCs/>
          <w:sz w:val="24"/>
          <w:szCs w:val="24"/>
        </w:rPr>
      </w:pPr>
    </w:p>
    <w:p w14:paraId="654EB259" w14:textId="2A3C30DE" w:rsidR="0BE450C9" w:rsidRDefault="0BE450C9" w:rsidP="0BE450C9">
      <w:pPr>
        <w:spacing w:after="0" w:line="240" w:lineRule="auto"/>
        <w:ind w:left="851" w:hanging="567"/>
        <w:jc w:val="center"/>
        <w:rPr>
          <w:rStyle w:val="Nessuno"/>
          <w:rFonts w:ascii="Times New Roman" w:hAnsi="Times New Roman"/>
          <w:b/>
          <w:bCs/>
          <w:sz w:val="24"/>
          <w:szCs w:val="24"/>
        </w:rPr>
      </w:pPr>
    </w:p>
    <w:p w14:paraId="1DC5A5FF" w14:textId="7C2F7268" w:rsidR="003126FD" w:rsidRDefault="00E52909" w:rsidP="008A373B">
      <w:pPr>
        <w:spacing w:after="0" w:line="240" w:lineRule="auto"/>
        <w:ind w:left="851" w:hanging="567"/>
        <w:jc w:val="center"/>
        <w:rPr>
          <w:rStyle w:val="Nessuno"/>
          <w:rFonts w:ascii="Times New Roman" w:hAnsi="Times New Roman"/>
          <w:b/>
          <w:bCs/>
          <w:sz w:val="24"/>
          <w:szCs w:val="24"/>
        </w:rPr>
      </w:pPr>
      <w:r>
        <w:rPr>
          <w:rStyle w:val="Nessuno"/>
          <w:rFonts w:ascii="Times New Roman" w:hAnsi="Times New Roman"/>
          <w:b/>
          <w:bCs/>
          <w:sz w:val="24"/>
          <w:szCs w:val="24"/>
        </w:rPr>
        <w:lastRenderedPageBreak/>
        <w:t>DECRETA</w:t>
      </w:r>
    </w:p>
    <w:p w14:paraId="53628B5A" w14:textId="77777777" w:rsidR="002C1EBD" w:rsidRDefault="002C1EBD" w:rsidP="008A373B">
      <w:pPr>
        <w:spacing w:after="0" w:line="240" w:lineRule="auto"/>
        <w:ind w:left="851" w:hanging="567"/>
        <w:jc w:val="center"/>
        <w:rPr>
          <w:rStyle w:val="Nessuno"/>
          <w:rFonts w:ascii="Times New Roman" w:hAnsi="Times New Roman"/>
          <w:b/>
          <w:bCs/>
          <w:sz w:val="24"/>
          <w:szCs w:val="24"/>
        </w:rPr>
      </w:pPr>
    </w:p>
    <w:p w14:paraId="6D4148A7" w14:textId="68C4CFC0" w:rsidR="002C1EBD" w:rsidRDefault="002C1EBD" w:rsidP="0BE450C9">
      <w:pPr>
        <w:spacing w:after="0" w:line="240" w:lineRule="auto"/>
        <w:ind w:left="284"/>
        <w:jc w:val="center"/>
        <w:rPr>
          <w:rStyle w:val="Nessuno"/>
          <w:rFonts w:ascii="Times New Roman" w:hAnsi="Times New Roman"/>
          <w:b/>
          <w:bCs/>
          <w:sz w:val="24"/>
          <w:szCs w:val="24"/>
        </w:rPr>
      </w:pPr>
    </w:p>
    <w:p w14:paraId="427DF005" w14:textId="77777777" w:rsidR="003126FD" w:rsidRDefault="003126FD">
      <w:pPr>
        <w:spacing w:after="0" w:line="240" w:lineRule="auto"/>
        <w:ind w:left="851" w:hanging="567"/>
        <w:jc w:val="center"/>
        <w:rPr>
          <w:rStyle w:val="Nessuno"/>
          <w:rFonts w:ascii="Times New Roman" w:eastAsia="Times New Roman" w:hAnsi="Times New Roman" w:cs="Times New Roman"/>
          <w:b/>
          <w:bCs/>
          <w:sz w:val="24"/>
          <w:szCs w:val="24"/>
        </w:rPr>
      </w:pPr>
    </w:p>
    <w:p w14:paraId="746DCC20" w14:textId="0668FA83" w:rsidR="00974107" w:rsidRPr="00A113EF" w:rsidRDefault="00E52909" w:rsidP="002C1EBD">
      <w:pPr>
        <w:spacing w:after="0" w:line="240" w:lineRule="auto"/>
        <w:ind w:left="851" w:hanging="567"/>
        <w:jc w:val="center"/>
        <w:rPr>
          <w:rStyle w:val="Nessuno"/>
          <w:rFonts w:ascii="Times New Roman" w:eastAsia="Times New Roman" w:hAnsi="Times New Roman" w:cs="Times New Roman"/>
          <w:b/>
          <w:bCs/>
          <w:sz w:val="24"/>
          <w:szCs w:val="24"/>
        </w:rPr>
      </w:pPr>
      <w:bookmarkStart w:id="2" w:name="_Hlk156226675"/>
      <w:r w:rsidRPr="00A113EF">
        <w:rPr>
          <w:rStyle w:val="Nessuno"/>
          <w:rFonts w:ascii="Times New Roman" w:hAnsi="Times New Roman"/>
          <w:b/>
          <w:bCs/>
          <w:sz w:val="24"/>
          <w:szCs w:val="24"/>
        </w:rPr>
        <w:t>Art</w:t>
      </w:r>
      <w:r w:rsidR="002C1EBD">
        <w:rPr>
          <w:rStyle w:val="Nessuno"/>
          <w:rFonts w:ascii="Times New Roman" w:hAnsi="Times New Roman"/>
          <w:b/>
          <w:bCs/>
          <w:sz w:val="24"/>
          <w:szCs w:val="24"/>
        </w:rPr>
        <w:t>.</w:t>
      </w:r>
      <w:r w:rsidRPr="00A113EF">
        <w:rPr>
          <w:rStyle w:val="Nessuno"/>
          <w:rFonts w:ascii="Times New Roman" w:hAnsi="Times New Roman"/>
          <w:b/>
          <w:bCs/>
          <w:sz w:val="24"/>
          <w:szCs w:val="24"/>
        </w:rPr>
        <w:t xml:space="preserve"> 1</w:t>
      </w:r>
    </w:p>
    <w:p w14:paraId="333CDF70" w14:textId="76424A4A" w:rsidR="00974107" w:rsidRDefault="00E52909" w:rsidP="002C1EBD">
      <w:pPr>
        <w:spacing w:after="0" w:line="240" w:lineRule="auto"/>
        <w:ind w:left="851" w:hanging="567"/>
        <w:jc w:val="center"/>
        <w:rPr>
          <w:rStyle w:val="Nessuno"/>
          <w:rFonts w:ascii="Times New Roman" w:hAnsi="Times New Roman"/>
          <w:i/>
          <w:iCs/>
          <w:sz w:val="24"/>
          <w:szCs w:val="24"/>
        </w:rPr>
      </w:pPr>
      <w:r>
        <w:rPr>
          <w:rStyle w:val="Nessuno"/>
          <w:rFonts w:ascii="Times New Roman" w:hAnsi="Times New Roman"/>
          <w:i/>
          <w:iCs/>
          <w:sz w:val="24"/>
          <w:szCs w:val="24"/>
        </w:rPr>
        <w:t>(</w:t>
      </w:r>
      <w:r w:rsidR="000D5109">
        <w:rPr>
          <w:rStyle w:val="Nessuno"/>
          <w:rFonts w:ascii="Times New Roman" w:hAnsi="Times New Roman"/>
          <w:i/>
          <w:iCs/>
          <w:sz w:val="24"/>
          <w:szCs w:val="24"/>
        </w:rPr>
        <w:t xml:space="preserve">Riconoscimento e conferma delle associazioni e degli enti legittimati ad agire in giudizio </w:t>
      </w:r>
      <w:r w:rsidR="00B52495" w:rsidRPr="00B52495">
        <w:rPr>
          <w:rStyle w:val="Nessuno"/>
          <w:rFonts w:ascii="Times New Roman" w:hAnsi="Times New Roman"/>
          <w:i/>
          <w:iCs/>
          <w:sz w:val="24"/>
          <w:szCs w:val="24"/>
        </w:rPr>
        <w:t xml:space="preserve">a tutela </w:t>
      </w:r>
      <w:r w:rsidR="000D5109" w:rsidRPr="00B52495">
        <w:rPr>
          <w:rStyle w:val="Nessuno"/>
          <w:rFonts w:ascii="Times New Roman" w:hAnsi="Times New Roman"/>
          <w:i/>
          <w:iCs/>
          <w:sz w:val="24"/>
          <w:szCs w:val="24"/>
        </w:rPr>
        <w:t>delle persone con disabilità vittime di discriminazioni</w:t>
      </w:r>
      <w:r>
        <w:rPr>
          <w:rStyle w:val="Nessuno"/>
          <w:rFonts w:ascii="Times New Roman" w:hAnsi="Times New Roman"/>
          <w:i/>
          <w:iCs/>
          <w:sz w:val="24"/>
          <w:szCs w:val="24"/>
        </w:rPr>
        <w:t>)</w:t>
      </w:r>
    </w:p>
    <w:bookmarkEnd w:id="2"/>
    <w:p w14:paraId="4154903F" w14:textId="77777777" w:rsidR="00CE009A" w:rsidRPr="00CE009A" w:rsidRDefault="00CE009A" w:rsidP="00CE009A">
      <w:pPr>
        <w:spacing w:after="0" w:line="240" w:lineRule="auto"/>
        <w:ind w:left="851" w:hanging="567"/>
        <w:jc w:val="center"/>
        <w:rPr>
          <w:rStyle w:val="Nessuno"/>
          <w:rFonts w:ascii="Times New Roman" w:hAnsi="Times New Roman"/>
          <w:i/>
          <w:iCs/>
          <w:sz w:val="24"/>
          <w:szCs w:val="24"/>
        </w:rPr>
      </w:pPr>
    </w:p>
    <w:p w14:paraId="642EA271" w14:textId="77777777" w:rsidR="00974107" w:rsidRDefault="00183F3D" w:rsidP="00BF0E23">
      <w:pPr>
        <w:pStyle w:val="Paragrafoelenco"/>
        <w:numPr>
          <w:ilvl w:val="0"/>
          <w:numId w:val="31"/>
        </w:numPr>
        <w:spacing w:after="120" w:line="24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 xml:space="preserve">È </w:t>
      </w:r>
      <w:r w:rsidR="000D5109">
        <w:rPr>
          <w:rStyle w:val="Nessuno"/>
          <w:rFonts w:ascii="Times New Roman" w:eastAsia="Times New Roman" w:hAnsi="Times New Roman" w:cs="Times New Roman"/>
          <w:sz w:val="24"/>
          <w:szCs w:val="24"/>
        </w:rPr>
        <w:t>approvato l’elenco di cui all’allegato A, che costituisce parte integrante del presente decreto, con il quale si riconosce la legittimazione delle associazioni e degli enti ad agire per la tutela giudiziaria delle persone con disabilità vittime di discriminazioni.</w:t>
      </w:r>
    </w:p>
    <w:p w14:paraId="0854FEC8" w14:textId="6951ECE7" w:rsidR="0011268D" w:rsidRDefault="0011268D" w:rsidP="008E23F9">
      <w:pPr>
        <w:pStyle w:val="Paragrafoelenco"/>
        <w:numPr>
          <w:ilvl w:val="0"/>
          <w:numId w:val="31"/>
        </w:numPr>
        <w:jc w:val="both"/>
        <w:rPr>
          <w:rStyle w:val="Nessuno"/>
          <w:rFonts w:ascii="Times New Roman" w:eastAsia="Times New Roman" w:hAnsi="Times New Roman" w:cs="Times New Roman"/>
          <w:sz w:val="24"/>
          <w:szCs w:val="24"/>
        </w:rPr>
      </w:pPr>
      <w:r w:rsidRPr="0011268D">
        <w:rPr>
          <w:rStyle w:val="Nessuno"/>
          <w:rFonts w:ascii="Times New Roman" w:eastAsia="Times New Roman" w:hAnsi="Times New Roman" w:cs="Times New Roman"/>
          <w:sz w:val="24"/>
          <w:szCs w:val="24"/>
        </w:rPr>
        <w:t xml:space="preserve">È approvato l’elenco di cui all’allegato </w:t>
      </w:r>
      <w:r>
        <w:rPr>
          <w:rStyle w:val="Nessuno"/>
          <w:rFonts w:ascii="Times New Roman" w:eastAsia="Times New Roman" w:hAnsi="Times New Roman" w:cs="Times New Roman"/>
          <w:sz w:val="24"/>
          <w:szCs w:val="24"/>
        </w:rPr>
        <w:t>B</w:t>
      </w:r>
      <w:r w:rsidRPr="0011268D">
        <w:rPr>
          <w:rStyle w:val="Nessuno"/>
          <w:rFonts w:ascii="Times New Roman" w:eastAsia="Times New Roman" w:hAnsi="Times New Roman" w:cs="Times New Roman"/>
          <w:sz w:val="24"/>
          <w:szCs w:val="24"/>
        </w:rPr>
        <w:t xml:space="preserve">, che costituisce parte integrante del presente decreto, con il quale si </w:t>
      </w:r>
      <w:r w:rsidR="001F02C2">
        <w:rPr>
          <w:rStyle w:val="Nessuno"/>
          <w:rFonts w:ascii="Times New Roman" w:eastAsia="Times New Roman" w:hAnsi="Times New Roman" w:cs="Times New Roman"/>
          <w:sz w:val="24"/>
          <w:szCs w:val="24"/>
        </w:rPr>
        <w:t>conferma il riconoscimento del</w:t>
      </w:r>
      <w:r w:rsidRPr="0011268D">
        <w:rPr>
          <w:rStyle w:val="Nessuno"/>
          <w:rFonts w:ascii="Times New Roman" w:eastAsia="Times New Roman" w:hAnsi="Times New Roman" w:cs="Times New Roman"/>
          <w:sz w:val="24"/>
          <w:szCs w:val="24"/>
        </w:rPr>
        <w:t>la legittimazione delle associazioni e degli enti ad agire per la tutela giudiziaria delle persone con disabilità vittime di discriminazioni.</w:t>
      </w:r>
    </w:p>
    <w:p w14:paraId="4ADC9B20" w14:textId="77777777" w:rsidR="008E23F9" w:rsidRPr="0011268D" w:rsidRDefault="008E23F9" w:rsidP="008E23F9">
      <w:pPr>
        <w:pStyle w:val="Paragrafoelenco"/>
        <w:jc w:val="both"/>
        <w:rPr>
          <w:rStyle w:val="Nessuno"/>
          <w:rFonts w:ascii="Times New Roman" w:eastAsia="Times New Roman" w:hAnsi="Times New Roman" w:cs="Times New Roman"/>
          <w:sz w:val="24"/>
          <w:szCs w:val="24"/>
        </w:rPr>
      </w:pPr>
    </w:p>
    <w:p w14:paraId="3C0FEB9E" w14:textId="4E4ED040" w:rsidR="0011268D" w:rsidRPr="008E23F9" w:rsidRDefault="0011268D" w:rsidP="002C1EBD">
      <w:pPr>
        <w:spacing w:after="0" w:line="240" w:lineRule="auto"/>
        <w:ind w:left="357"/>
        <w:jc w:val="center"/>
        <w:rPr>
          <w:rStyle w:val="Nessuno"/>
          <w:rFonts w:ascii="Times New Roman" w:eastAsia="Times New Roman" w:hAnsi="Times New Roman" w:cs="Times New Roman"/>
          <w:b/>
          <w:bCs/>
          <w:sz w:val="24"/>
          <w:szCs w:val="24"/>
        </w:rPr>
      </w:pPr>
      <w:r w:rsidRPr="008E23F9">
        <w:rPr>
          <w:rStyle w:val="Nessuno"/>
          <w:rFonts w:ascii="Times New Roman" w:eastAsia="Times New Roman" w:hAnsi="Times New Roman" w:cs="Times New Roman"/>
          <w:b/>
          <w:bCs/>
          <w:sz w:val="24"/>
          <w:szCs w:val="24"/>
        </w:rPr>
        <w:t>Art</w:t>
      </w:r>
      <w:r w:rsidR="002C1EBD">
        <w:rPr>
          <w:rStyle w:val="Nessuno"/>
          <w:rFonts w:ascii="Times New Roman" w:eastAsia="Times New Roman" w:hAnsi="Times New Roman" w:cs="Times New Roman"/>
          <w:b/>
          <w:bCs/>
          <w:sz w:val="24"/>
          <w:szCs w:val="24"/>
        </w:rPr>
        <w:t>.</w:t>
      </w:r>
      <w:r w:rsidRPr="008E23F9">
        <w:rPr>
          <w:rStyle w:val="Nessuno"/>
          <w:rFonts w:ascii="Times New Roman" w:eastAsia="Times New Roman" w:hAnsi="Times New Roman" w:cs="Times New Roman"/>
          <w:b/>
          <w:bCs/>
          <w:sz w:val="24"/>
          <w:szCs w:val="24"/>
        </w:rPr>
        <w:t xml:space="preserve"> </w:t>
      </w:r>
      <w:r>
        <w:rPr>
          <w:rStyle w:val="Nessuno"/>
          <w:rFonts w:ascii="Times New Roman" w:eastAsia="Times New Roman" w:hAnsi="Times New Roman" w:cs="Times New Roman"/>
          <w:b/>
          <w:bCs/>
          <w:sz w:val="24"/>
          <w:szCs w:val="24"/>
        </w:rPr>
        <w:t>2</w:t>
      </w:r>
    </w:p>
    <w:p w14:paraId="57C1F5A6" w14:textId="68321B09" w:rsidR="00BF0E23" w:rsidRDefault="0011268D" w:rsidP="002C1EBD">
      <w:pPr>
        <w:spacing w:after="0" w:line="240" w:lineRule="auto"/>
        <w:ind w:left="357"/>
        <w:jc w:val="center"/>
        <w:rPr>
          <w:rStyle w:val="Nessuno"/>
          <w:rFonts w:ascii="Times New Roman" w:eastAsia="Times New Roman" w:hAnsi="Times New Roman" w:cs="Times New Roman"/>
          <w:sz w:val="24"/>
          <w:szCs w:val="24"/>
        </w:rPr>
      </w:pPr>
      <w:r w:rsidRPr="008E23F9">
        <w:rPr>
          <w:rStyle w:val="Nessuno"/>
          <w:rFonts w:ascii="Times New Roman" w:eastAsia="Times New Roman" w:hAnsi="Times New Roman" w:cs="Times New Roman"/>
          <w:i/>
          <w:iCs/>
          <w:sz w:val="24"/>
          <w:szCs w:val="24"/>
        </w:rPr>
        <w:t>(</w:t>
      </w:r>
      <w:r>
        <w:rPr>
          <w:rStyle w:val="Nessuno"/>
          <w:rFonts w:ascii="Times New Roman" w:eastAsia="Times New Roman" w:hAnsi="Times New Roman" w:cs="Times New Roman"/>
          <w:i/>
          <w:iCs/>
          <w:sz w:val="24"/>
          <w:szCs w:val="24"/>
        </w:rPr>
        <w:t>Disposizioni finali</w:t>
      </w:r>
      <w:r w:rsidRPr="008E23F9">
        <w:rPr>
          <w:rStyle w:val="Nessuno"/>
          <w:rFonts w:ascii="Times New Roman" w:eastAsia="Times New Roman" w:hAnsi="Times New Roman" w:cs="Times New Roman"/>
          <w:i/>
          <w:iCs/>
          <w:sz w:val="24"/>
          <w:szCs w:val="24"/>
        </w:rPr>
        <w:t>)</w:t>
      </w:r>
    </w:p>
    <w:p w14:paraId="58A62BC8" w14:textId="0FE77885" w:rsidR="0011268D" w:rsidRDefault="0011268D" w:rsidP="002C1EBD">
      <w:pPr>
        <w:pStyle w:val="Paragrafoelenco"/>
        <w:numPr>
          <w:ilvl w:val="0"/>
          <w:numId w:val="32"/>
        </w:numPr>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Il presente decreto ha efficacia a decorrere dalla data di registrazione presso gli organi di controllo.</w:t>
      </w:r>
    </w:p>
    <w:p w14:paraId="73EE6123" w14:textId="77777777" w:rsidR="0011268D" w:rsidRDefault="0011268D" w:rsidP="00EB680C">
      <w:pPr>
        <w:spacing w:after="120"/>
        <w:contextualSpacing/>
        <w:rPr>
          <w:rStyle w:val="Nessuno"/>
          <w:rFonts w:ascii="Times New Roman" w:eastAsia="Times New Roman" w:hAnsi="Times New Roman" w:cs="Times New Roman"/>
          <w:sz w:val="24"/>
          <w:szCs w:val="24"/>
        </w:rPr>
      </w:pPr>
    </w:p>
    <w:p w14:paraId="40A88F81" w14:textId="2B17365C" w:rsidR="0011268D" w:rsidRPr="0011268D" w:rsidRDefault="0011268D" w:rsidP="002C1EBD">
      <w:pPr>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Il presente decreto è trasmesso, per gli adempimenti di competenza, all’Ufficio del bilancio e per il riscontro di regolarità amministrativo-contabile della Presidenza del Consiglio dei ministri, ed è pubblicato nella Gazzetta Ufficiale della Repubblica Italiana.</w:t>
      </w:r>
    </w:p>
    <w:p w14:paraId="46F9D61E" w14:textId="32CD36F9" w:rsidR="00AC092E" w:rsidRDefault="00E52909" w:rsidP="002C1EBD">
      <w:pPr>
        <w:spacing w:after="0" w:line="240" w:lineRule="auto"/>
        <w:rPr>
          <w:rStyle w:val="Hyperlink0"/>
          <w:rFonts w:eastAsia="Arial Unicode MS"/>
        </w:rPr>
      </w:pPr>
      <w:r>
        <w:rPr>
          <w:rStyle w:val="Hyperlink0"/>
          <w:rFonts w:eastAsia="Arial Unicode MS"/>
        </w:rPr>
        <w:t xml:space="preserve">Roma, </w:t>
      </w:r>
      <w:r w:rsidR="008D496D">
        <w:rPr>
          <w:rStyle w:val="Hyperlink0"/>
          <w:rFonts w:eastAsia="Arial Unicode MS"/>
        </w:rPr>
        <w:t>data dell’ultima sottoscrizione in formato digitale</w:t>
      </w:r>
      <w:r w:rsidR="000D5109">
        <w:rPr>
          <w:rStyle w:val="Hyperlink0"/>
          <w:rFonts w:eastAsia="Arial Unicode MS"/>
        </w:rPr>
        <w:tab/>
      </w:r>
      <w:r w:rsidR="000D5109">
        <w:rPr>
          <w:rStyle w:val="Hyperlink0"/>
          <w:rFonts w:eastAsia="Arial Unicode MS"/>
        </w:rPr>
        <w:tab/>
      </w:r>
      <w:r w:rsidR="000D5109">
        <w:rPr>
          <w:rStyle w:val="Hyperlink0"/>
          <w:rFonts w:eastAsia="Arial Unicode MS"/>
        </w:rPr>
        <w:tab/>
      </w:r>
      <w:r w:rsidR="000D5109">
        <w:rPr>
          <w:rStyle w:val="Hyperlink0"/>
          <w:rFonts w:eastAsia="Arial Unicode MS"/>
        </w:rPr>
        <w:tab/>
      </w:r>
      <w:r w:rsidR="000D5109">
        <w:rPr>
          <w:rStyle w:val="Hyperlink0"/>
          <w:rFonts w:eastAsia="Arial Unicode MS"/>
        </w:rPr>
        <w:tab/>
      </w:r>
      <w:r w:rsidR="000D5109">
        <w:rPr>
          <w:rStyle w:val="Hyperlink0"/>
          <w:rFonts w:eastAsia="Arial Unicode MS"/>
        </w:rPr>
        <w:tab/>
      </w:r>
      <w:r w:rsidR="000D5109">
        <w:rPr>
          <w:rStyle w:val="Hyperlink0"/>
          <w:rFonts w:eastAsia="Arial Unicode MS"/>
        </w:rPr>
        <w:tab/>
      </w:r>
      <w:r w:rsidR="000D5109">
        <w:rPr>
          <w:rStyle w:val="Hyperlink0"/>
          <w:rFonts w:eastAsia="Arial Unicode MS"/>
        </w:rPr>
        <w:tab/>
      </w:r>
    </w:p>
    <w:p w14:paraId="3BE3CAAE" w14:textId="77777777" w:rsidR="002C1EBD" w:rsidRDefault="002C1EBD">
      <w:pPr>
        <w:spacing w:after="0" w:line="240" w:lineRule="auto"/>
        <w:ind w:left="851" w:hanging="567"/>
        <w:rPr>
          <w:rStyle w:val="Hyperlink0"/>
          <w:rFonts w:eastAsia="Arial Unicode MS"/>
        </w:rPr>
      </w:pPr>
    </w:p>
    <w:p w14:paraId="2795F4CF" w14:textId="77777777" w:rsidR="002C1EBD" w:rsidRDefault="002C1EBD">
      <w:pPr>
        <w:spacing w:after="0" w:line="240" w:lineRule="auto"/>
        <w:ind w:left="851" w:hanging="567"/>
        <w:rPr>
          <w:rStyle w:val="Hyperlink0"/>
          <w:rFonts w:eastAsia="Arial Unicode MS"/>
        </w:rPr>
      </w:pPr>
    </w:p>
    <w:p w14:paraId="520D32E9" w14:textId="77777777" w:rsidR="002C1EBD" w:rsidRDefault="002C1EBD">
      <w:pPr>
        <w:spacing w:after="0" w:line="240" w:lineRule="auto"/>
        <w:ind w:left="851" w:hanging="567"/>
        <w:rPr>
          <w:rStyle w:val="Hyperlink0"/>
          <w:rFonts w:eastAsia="Arial Unicode MS"/>
        </w:rPr>
      </w:pPr>
    </w:p>
    <w:p w14:paraId="09ACEA2C" w14:textId="77777777" w:rsidR="002C1EBD" w:rsidRDefault="002C1EBD">
      <w:pPr>
        <w:spacing w:after="0" w:line="240" w:lineRule="auto"/>
        <w:ind w:left="851" w:hanging="567"/>
        <w:rPr>
          <w:rStyle w:val="Hyperlink0"/>
          <w:rFonts w:eastAsia="Arial Unicode MS"/>
        </w:rPr>
      </w:pPr>
    </w:p>
    <w:p w14:paraId="26B42EF0" w14:textId="77777777" w:rsidR="002C1EBD" w:rsidRDefault="002C1EBD">
      <w:pPr>
        <w:spacing w:after="0" w:line="240" w:lineRule="auto"/>
        <w:ind w:left="851" w:hanging="567"/>
        <w:rPr>
          <w:rStyle w:val="Hyperlink0"/>
          <w:rFonts w:eastAsia="Arial Unicode MS"/>
        </w:rPr>
      </w:pPr>
    </w:p>
    <w:p w14:paraId="71869F87" w14:textId="77777777" w:rsidR="002C1EBD" w:rsidRDefault="002C1EBD">
      <w:pPr>
        <w:spacing w:after="0" w:line="240" w:lineRule="auto"/>
        <w:ind w:left="851" w:hanging="567"/>
        <w:rPr>
          <w:rStyle w:val="Hyperlink0"/>
          <w:rFonts w:eastAsia="Arial Unicode MS"/>
        </w:rPr>
      </w:pPr>
    </w:p>
    <w:p w14:paraId="0C9BC1A7" w14:textId="77777777" w:rsidR="002C1EBD" w:rsidRDefault="002C1EBD">
      <w:pPr>
        <w:spacing w:after="0" w:line="240" w:lineRule="auto"/>
        <w:ind w:left="851" w:hanging="567"/>
        <w:rPr>
          <w:rStyle w:val="Hyperlink0"/>
          <w:rFonts w:eastAsia="Arial Unicode MS"/>
        </w:rPr>
      </w:pPr>
    </w:p>
    <w:p w14:paraId="7649BFAB" w14:textId="77777777" w:rsidR="002C1EBD" w:rsidRDefault="002C1EBD">
      <w:pPr>
        <w:spacing w:after="0" w:line="240" w:lineRule="auto"/>
        <w:ind w:left="851" w:hanging="567"/>
        <w:rPr>
          <w:rStyle w:val="Hyperlink0"/>
          <w:rFonts w:eastAsia="Arial Unicode MS"/>
        </w:rPr>
      </w:pPr>
    </w:p>
    <w:p w14:paraId="04FC8DCD" w14:textId="77777777" w:rsidR="002C1EBD" w:rsidRDefault="002C1EBD">
      <w:pPr>
        <w:spacing w:after="0" w:line="240" w:lineRule="auto"/>
        <w:ind w:left="851" w:hanging="567"/>
        <w:rPr>
          <w:rStyle w:val="Hyperlink0"/>
          <w:rFonts w:eastAsia="Arial Unicode MS"/>
        </w:rPr>
      </w:pPr>
    </w:p>
    <w:p w14:paraId="7B34875B" w14:textId="77777777" w:rsidR="002C1EBD" w:rsidRDefault="002C1EBD" w:rsidP="008D496D">
      <w:pPr>
        <w:spacing w:after="0" w:line="240" w:lineRule="auto"/>
        <w:ind w:left="851" w:hanging="567"/>
        <w:jc w:val="center"/>
        <w:rPr>
          <w:rStyle w:val="Hyperlink0"/>
          <w:rFonts w:eastAsia="Arial Unicode MS"/>
        </w:rPr>
      </w:pPr>
    </w:p>
    <w:p w14:paraId="106FEF09" w14:textId="67D89762" w:rsidR="008D496D" w:rsidRDefault="008D496D" w:rsidP="008D496D">
      <w:pPr>
        <w:spacing w:after="0" w:line="240" w:lineRule="auto"/>
        <w:ind w:left="851" w:hanging="567"/>
        <w:jc w:val="center"/>
        <w:rPr>
          <w:rStyle w:val="Hyperlink0"/>
          <w:rFonts w:eastAsia="Arial Unicode MS"/>
        </w:rPr>
      </w:pPr>
      <w:r>
        <w:rPr>
          <w:rStyle w:val="Hyperlink0"/>
          <w:rFonts w:eastAsia="Arial Unicode MS"/>
        </w:rPr>
        <w:t>Il Ministro per le disabilità</w:t>
      </w:r>
    </w:p>
    <w:p w14:paraId="3131EEF5" w14:textId="77777777" w:rsidR="008D496D" w:rsidRDefault="008D496D" w:rsidP="008D496D">
      <w:pPr>
        <w:spacing w:after="0" w:line="240" w:lineRule="auto"/>
        <w:ind w:left="851" w:hanging="567"/>
        <w:jc w:val="center"/>
        <w:rPr>
          <w:rStyle w:val="Nessuno"/>
          <w:rFonts w:ascii="Times New Roman" w:eastAsia="Times New Roman" w:hAnsi="Times New Roman" w:cs="Times New Roman"/>
          <w:i/>
          <w:iCs/>
          <w:sz w:val="24"/>
          <w:szCs w:val="24"/>
        </w:rPr>
      </w:pPr>
      <w:r w:rsidRPr="003F6FFA">
        <w:rPr>
          <w:rStyle w:val="Hyperlink0"/>
          <w:rFonts w:eastAsia="Arial Unicode MS"/>
        </w:rPr>
        <w:t>Alessandra Locatelli</w:t>
      </w:r>
    </w:p>
    <w:p w14:paraId="2F42DC82" w14:textId="33122172" w:rsidR="008D496D" w:rsidRDefault="008D496D" w:rsidP="00545A3E">
      <w:pPr>
        <w:spacing w:after="0" w:line="240" w:lineRule="auto"/>
        <w:ind w:left="851" w:hanging="567"/>
        <w:jc w:val="center"/>
        <w:rPr>
          <w:rStyle w:val="Hyperlink0"/>
          <w:rFonts w:eastAsia="Arial Unicode MS"/>
        </w:rPr>
      </w:pPr>
    </w:p>
    <w:p w14:paraId="219A97A6" w14:textId="77777777" w:rsidR="002C1EBD" w:rsidRDefault="002C1EBD" w:rsidP="00545A3E">
      <w:pPr>
        <w:spacing w:after="0" w:line="240" w:lineRule="auto"/>
        <w:ind w:left="851" w:hanging="567"/>
        <w:jc w:val="center"/>
        <w:rPr>
          <w:rStyle w:val="Hyperlink0"/>
          <w:rFonts w:eastAsia="Arial Unicode MS"/>
        </w:rPr>
      </w:pPr>
    </w:p>
    <w:p w14:paraId="39EBCFE8" w14:textId="77777777" w:rsidR="002C1EBD" w:rsidRDefault="002C1EBD" w:rsidP="00545A3E">
      <w:pPr>
        <w:spacing w:after="0" w:line="240" w:lineRule="auto"/>
        <w:ind w:left="851" w:hanging="567"/>
        <w:jc w:val="center"/>
        <w:rPr>
          <w:rStyle w:val="Hyperlink0"/>
          <w:rFonts w:eastAsia="Arial Unicode MS"/>
        </w:rPr>
      </w:pPr>
    </w:p>
    <w:p w14:paraId="3E8FBD40" w14:textId="77777777" w:rsidR="002C1EBD" w:rsidRDefault="002C1EBD" w:rsidP="00545A3E">
      <w:pPr>
        <w:spacing w:after="0" w:line="240" w:lineRule="auto"/>
        <w:ind w:left="851" w:hanging="567"/>
        <w:jc w:val="center"/>
        <w:rPr>
          <w:rStyle w:val="Hyperlink0"/>
          <w:rFonts w:eastAsia="Arial Unicode MS"/>
        </w:rPr>
      </w:pPr>
    </w:p>
    <w:p w14:paraId="0C076F43" w14:textId="77777777" w:rsidR="002C1EBD" w:rsidRDefault="002C1EBD" w:rsidP="00545A3E">
      <w:pPr>
        <w:spacing w:after="0" w:line="240" w:lineRule="auto"/>
        <w:ind w:left="851" w:hanging="567"/>
        <w:jc w:val="center"/>
        <w:rPr>
          <w:rStyle w:val="Hyperlink0"/>
          <w:rFonts w:eastAsia="Arial Unicode MS"/>
        </w:rPr>
      </w:pPr>
    </w:p>
    <w:p w14:paraId="12209548" w14:textId="77777777" w:rsidR="002C1EBD" w:rsidRDefault="002C1EBD" w:rsidP="00545A3E">
      <w:pPr>
        <w:spacing w:after="0" w:line="240" w:lineRule="auto"/>
        <w:ind w:left="851" w:hanging="567"/>
        <w:jc w:val="center"/>
        <w:rPr>
          <w:rStyle w:val="Hyperlink0"/>
          <w:rFonts w:eastAsia="Arial Unicode MS"/>
        </w:rPr>
      </w:pPr>
    </w:p>
    <w:p w14:paraId="5999F16C" w14:textId="01CFA25E" w:rsidR="008D496D" w:rsidRDefault="008D496D" w:rsidP="00545A3E">
      <w:pPr>
        <w:spacing w:after="0" w:line="240" w:lineRule="auto"/>
        <w:ind w:left="851" w:hanging="567"/>
        <w:jc w:val="center"/>
        <w:rPr>
          <w:rStyle w:val="Hyperlink0"/>
          <w:rFonts w:eastAsia="Arial Unicode MS"/>
        </w:rPr>
      </w:pPr>
    </w:p>
    <w:p w14:paraId="1594935E" w14:textId="77777777" w:rsidR="008D496D" w:rsidRDefault="008D496D" w:rsidP="00545A3E">
      <w:pPr>
        <w:spacing w:after="0" w:line="240" w:lineRule="auto"/>
        <w:ind w:left="851" w:hanging="567"/>
        <w:jc w:val="center"/>
        <w:rPr>
          <w:rStyle w:val="Hyperlink0"/>
          <w:rFonts w:eastAsia="Arial Unicode MS"/>
        </w:rPr>
      </w:pPr>
    </w:p>
    <w:p w14:paraId="3CC8B7A4" w14:textId="55773F26" w:rsidR="00512B12" w:rsidRDefault="00545A3E" w:rsidP="00545A3E">
      <w:pPr>
        <w:spacing w:after="0" w:line="240" w:lineRule="auto"/>
        <w:ind w:left="851" w:hanging="567"/>
        <w:jc w:val="center"/>
        <w:rPr>
          <w:rStyle w:val="Hyperlink0"/>
          <w:rFonts w:eastAsia="Arial Unicode MS"/>
        </w:rPr>
      </w:pPr>
      <w:r>
        <w:rPr>
          <w:rStyle w:val="Hyperlink0"/>
          <w:rFonts w:eastAsia="Arial Unicode MS"/>
        </w:rPr>
        <w:t>Il Ministro per la famiglia, la natalità</w:t>
      </w:r>
    </w:p>
    <w:p w14:paraId="5ABE8A84" w14:textId="552EE5EA" w:rsidR="00545A3E" w:rsidRDefault="00545A3E" w:rsidP="00545A3E">
      <w:pPr>
        <w:spacing w:after="0" w:line="240" w:lineRule="auto"/>
        <w:ind w:left="851" w:hanging="567"/>
        <w:jc w:val="center"/>
        <w:rPr>
          <w:rStyle w:val="Hyperlink0"/>
          <w:rFonts w:eastAsia="Arial Unicode MS"/>
        </w:rPr>
      </w:pPr>
      <w:r>
        <w:rPr>
          <w:rStyle w:val="Hyperlink0"/>
          <w:rFonts w:eastAsia="Arial Unicode MS"/>
        </w:rPr>
        <w:t>e le pari opportunità</w:t>
      </w:r>
    </w:p>
    <w:p w14:paraId="03371615" w14:textId="799EE8EE" w:rsidR="00545A3E" w:rsidRDefault="00545A3E" w:rsidP="00545A3E">
      <w:pPr>
        <w:spacing w:after="0" w:line="240" w:lineRule="auto"/>
        <w:ind w:left="851" w:hanging="567"/>
        <w:jc w:val="center"/>
        <w:rPr>
          <w:rStyle w:val="Hyperlink0"/>
          <w:rFonts w:eastAsia="Arial Unicode MS"/>
        </w:rPr>
      </w:pPr>
      <w:r>
        <w:rPr>
          <w:rStyle w:val="Hyperlink0"/>
          <w:rFonts w:eastAsia="Arial Unicode MS"/>
        </w:rPr>
        <w:t>Eugenia Roccella</w:t>
      </w:r>
    </w:p>
    <w:p w14:paraId="605ADF68" w14:textId="77777777" w:rsidR="000A50A8" w:rsidRDefault="000A50A8" w:rsidP="00545A3E">
      <w:pPr>
        <w:spacing w:after="0" w:line="240" w:lineRule="auto"/>
        <w:ind w:left="851" w:hanging="567"/>
        <w:jc w:val="center"/>
        <w:rPr>
          <w:rStyle w:val="Hyperlink0"/>
          <w:rFonts w:eastAsia="Arial Unicode MS"/>
        </w:rPr>
      </w:pPr>
    </w:p>
    <w:p w14:paraId="28B6D590" w14:textId="092BC890" w:rsidR="00545A3E" w:rsidRDefault="00545A3E" w:rsidP="00545A3E">
      <w:pPr>
        <w:spacing w:after="0" w:line="240" w:lineRule="auto"/>
        <w:ind w:left="851" w:hanging="567"/>
        <w:jc w:val="center"/>
        <w:rPr>
          <w:rStyle w:val="Hyperlink0"/>
          <w:rFonts w:eastAsia="Arial Unicode MS"/>
        </w:rPr>
      </w:pPr>
    </w:p>
    <w:p w14:paraId="6607C50B" w14:textId="77777777" w:rsidR="002C1EBD" w:rsidRDefault="002C1EBD" w:rsidP="00545A3E">
      <w:pPr>
        <w:spacing w:after="0" w:line="240" w:lineRule="auto"/>
        <w:ind w:left="851" w:hanging="567"/>
        <w:jc w:val="center"/>
        <w:rPr>
          <w:rStyle w:val="Hyperlink0"/>
          <w:rFonts w:eastAsia="Arial Unicode MS"/>
        </w:rPr>
      </w:pPr>
    </w:p>
    <w:p w14:paraId="6E959CB5" w14:textId="77777777" w:rsidR="002C1EBD" w:rsidRDefault="002C1EBD" w:rsidP="00545A3E">
      <w:pPr>
        <w:spacing w:after="0" w:line="240" w:lineRule="auto"/>
        <w:ind w:left="851" w:hanging="567"/>
        <w:jc w:val="center"/>
        <w:rPr>
          <w:rStyle w:val="Hyperlink0"/>
          <w:rFonts w:eastAsia="Arial Unicode MS"/>
        </w:rPr>
      </w:pPr>
    </w:p>
    <w:p w14:paraId="166A458E" w14:textId="77777777" w:rsidR="002C1EBD" w:rsidRDefault="002C1EBD" w:rsidP="00545A3E">
      <w:pPr>
        <w:spacing w:after="0" w:line="240" w:lineRule="auto"/>
        <w:ind w:left="851" w:hanging="567"/>
        <w:jc w:val="center"/>
        <w:rPr>
          <w:rStyle w:val="Hyperlink0"/>
          <w:rFonts w:eastAsia="Arial Unicode MS"/>
        </w:rPr>
      </w:pPr>
    </w:p>
    <w:p w14:paraId="09EB206C" w14:textId="77777777" w:rsidR="002C1EBD" w:rsidRDefault="002C1EBD" w:rsidP="00545A3E">
      <w:pPr>
        <w:spacing w:after="0" w:line="240" w:lineRule="auto"/>
        <w:ind w:left="851" w:hanging="567"/>
        <w:jc w:val="center"/>
        <w:rPr>
          <w:rStyle w:val="Hyperlink0"/>
          <w:rFonts w:eastAsia="Arial Unicode MS"/>
        </w:rPr>
      </w:pPr>
    </w:p>
    <w:p w14:paraId="7CE1A3A2" w14:textId="77777777" w:rsidR="002C1EBD" w:rsidRDefault="002C1EBD" w:rsidP="00545A3E">
      <w:pPr>
        <w:spacing w:after="0" w:line="240" w:lineRule="auto"/>
        <w:ind w:left="851" w:hanging="567"/>
        <w:jc w:val="center"/>
        <w:rPr>
          <w:rStyle w:val="Hyperlink0"/>
          <w:rFonts w:eastAsia="Arial Unicode MS"/>
        </w:rPr>
      </w:pPr>
    </w:p>
    <w:p w14:paraId="6FB9E838" w14:textId="1C1B22AF" w:rsidR="00545A3E" w:rsidRDefault="00545A3E" w:rsidP="00545A3E">
      <w:pPr>
        <w:spacing w:after="0" w:line="240" w:lineRule="auto"/>
        <w:ind w:left="851" w:hanging="567"/>
        <w:jc w:val="center"/>
        <w:rPr>
          <w:rStyle w:val="Hyperlink0"/>
          <w:rFonts w:eastAsia="Arial Unicode MS"/>
        </w:rPr>
      </w:pPr>
      <w:r>
        <w:rPr>
          <w:rStyle w:val="Hyperlink0"/>
          <w:rFonts w:eastAsia="Arial Unicode MS"/>
        </w:rPr>
        <w:t>Il Ministro del lavoro e delle politiche sociali</w:t>
      </w:r>
    </w:p>
    <w:p w14:paraId="400C3EEF" w14:textId="209A2093" w:rsidR="00900E36" w:rsidRDefault="00545A3E" w:rsidP="00F62163">
      <w:pPr>
        <w:spacing w:after="0" w:line="240" w:lineRule="auto"/>
        <w:ind w:left="851" w:hanging="567"/>
        <w:jc w:val="center"/>
        <w:rPr>
          <w:rStyle w:val="Hyperlink0"/>
          <w:rFonts w:eastAsia="Arial Unicode MS"/>
        </w:rPr>
      </w:pPr>
      <w:r>
        <w:rPr>
          <w:rStyle w:val="Hyperlink0"/>
          <w:rFonts w:eastAsia="Arial Unicode MS"/>
        </w:rPr>
        <w:t>Marina Elvira Calderone</w:t>
      </w:r>
    </w:p>
    <w:p w14:paraId="046AD82C" w14:textId="77777777" w:rsidR="002C1EBD" w:rsidRDefault="002C1EBD" w:rsidP="00F62163">
      <w:pPr>
        <w:spacing w:after="0" w:line="240" w:lineRule="auto"/>
        <w:ind w:left="851" w:hanging="567"/>
        <w:jc w:val="center"/>
        <w:rPr>
          <w:rStyle w:val="Hyperlink0"/>
          <w:rFonts w:eastAsia="Arial Unicode MS"/>
        </w:rPr>
      </w:pPr>
    </w:p>
    <w:p w14:paraId="519E0085" w14:textId="77777777" w:rsidR="002C1EBD" w:rsidRDefault="002C1EBD" w:rsidP="00F62163">
      <w:pPr>
        <w:spacing w:after="0" w:line="240" w:lineRule="auto"/>
        <w:ind w:left="851" w:hanging="567"/>
        <w:jc w:val="center"/>
        <w:rPr>
          <w:rStyle w:val="Hyperlink0"/>
          <w:rFonts w:eastAsia="Arial Unicode MS"/>
        </w:rPr>
      </w:pPr>
    </w:p>
    <w:p w14:paraId="0DF60100" w14:textId="77777777" w:rsidR="002C1EBD" w:rsidRDefault="002C1EBD" w:rsidP="00F62163">
      <w:pPr>
        <w:spacing w:after="0" w:line="240" w:lineRule="auto"/>
        <w:ind w:left="851" w:hanging="567"/>
        <w:jc w:val="center"/>
        <w:rPr>
          <w:rStyle w:val="Hyperlink0"/>
          <w:rFonts w:eastAsia="Arial Unicode MS"/>
        </w:rPr>
      </w:pPr>
    </w:p>
    <w:p w14:paraId="26E11698" w14:textId="77777777" w:rsidR="002C1EBD" w:rsidRDefault="002C1EBD" w:rsidP="00F62163">
      <w:pPr>
        <w:spacing w:after="0" w:line="240" w:lineRule="auto"/>
        <w:ind w:left="851" w:hanging="567"/>
        <w:jc w:val="center"/>
        <w:rPr>
          <w:rStyle w:val="Hyperlink0"/>
          <w:rFonts w:eastAsia="Arial Unicode MS"/>
        </w:rPr>
      </w:pPr>
    </w:p>
    <w:p w14:paraId="5E26DC65" w14:textId="77777777" w:rsidR="002C1EBD" w:rsidRDefault="002C1EBD" w:rsidP="00F62163">
      <w:pPr>
        <w:spacing w:after="0" w:line="240" w:lineRule="auto"/>
        <w:ind w:left="851" w:hanging="567"/>
        <w:jc w:val="center"/>
        <w:rPr>
          <w:rStyle w:val="Hyperlink0"/>
          <w:rFonts w:eastAsia="Arial Unicode MS"/>
        </w:rPr>
      </w:pPr>
    </w:p>
    <w:p w14:paraId="619901EA" w14:textId="77777777" w:rsidR="002C1EBD" w:rsidRDefault="002C1EBD" w:rsidP="00F62163">
      <w:pPr>
        <w:spacing w:after="0" w:line="240" w:lineRule="auto"/>
        <w:ind w:left="851" w:hanging="567"/>
        <w:jc w:val="center"/>
        <w:rPr>
          <w:rStyle w:val="Hyperlink0"/>
          <w:rFonts w:eastAsia="Arial Unicode MS"/>
        </w:rPr>
      </w:pPr>
    </w:p>
    <w:p w14:paraId="711B7FE0" w14:textId="77777777" w:rsidR="002C1EBD" w:rsidRDefault="002C1EBD" w:rsidP="00F62163">
      <w:pPr>
        <w:spacing w:after="0" w:line="240" w:lineRule="auto"/>
        <w:ind w:left="851" w:hanging="567"/>
        <w:jc w:val="center"/>
        <w:rPr>
          <w:rStyle w:val="Hyperlink0"/>
          <w:rFonts w:eastAsia="Arial Unicode MS"/>
        </w:rPr>
      </w:pPr>
    </w:p>
    <w:p w14:paraId="41439FA2" w14:textId="77777777" w:rsidR="002C1EBD" w:rsidRDefault="002C1EBD" w:rsidP="00F62163">
      <w:pPr>
        <w:spacing w:after="0" w:line="240" w:lineRule="auto"/>
        <w:ind w:left="851" w:hanging="567"/>
        <w:jc w:val="center"/>
        <w:rPr>
          <w:rStyle w:val="Hyperlink0"/>
          <w:rFonts w:eastAsia="Arial Unicode MS"/>
        </w:rPr>
      </w:pPr>
    </w:p>
    <w:p w14:paraId="45913277" w14:textId="77777777" w:rsidR="002C1EBD" w:rsidRDefault="002C1EBD" w:rsidP="00F62163">
      <w:pPr>
        <w:spacing w:after="0" w:line="240" w:lineRule="auto"/>
        <w:ind w:left="851" w:hanging="567"/>
        <w:jc w:val="center"/>
        <w:rPr>
          <w:rStyle w:val="Hyperlink0"/>
          <w:rFonts w:eastAsia="Arial Unicode MS"/>
        </w:rPr>
      </w:pPr>
    </w:p>
    <w:p w14:paraId="21758096" w14:textId="77777777" w:rsidR="002C1EBD" w:rsidRDefault="002C1EBD" w:rsidP="00F62163">
      <w:pPr>
        <w:spacing w:after="0" w:line="240" w:lineRule="auto"/>
        <w:ind w:left="851" w:hanging="567"/>
        <w:jc w:val="center"/>
        <w:rPr>
          <w:rStyle w:val="Hyperlink0"/>
          <w:rFonts w:eastAsia="Arial Unicode MS"/>
        </w:rPr>
      </w:pPr>
    </w:p>
    <w:p w14:paraId="7D2EFB4B" w14:textId="77777777" w:rsidR="002C1EBD" w:rsidRPr="002C1EBD" w:rsidRDefault="002C1EBD" w:rsidP="002C1EBD">
      <w:pPr>
        <w:ind w:right="-7"/>
        <w:jc w:val="center"/>
        <w:rPr>
          <w:rFonts w:ascii="Times New Roman" w:hAnsi="Times New Roman" w:cs="Times New Roman"/>
          <w:bCs/>
          <w:sz w:val="24"/>
          <w:szCs w:val="24"/>
        </w:rPr>
      </w:pPr>
      <w:r w:rsidRPr="002C1EBD">
        <w:rPr>
          <w:rFonts w:ascii="Times New Roman" w:hAnsi="Times New Roman" w:cs="Times New Roman"/>
          <w:bCs/>
          <w:sz w:val="24"/>
          <w:szCs w:val="24"/>
        </w:rPr>
        <w:t>Allegato A</w:t>
      </w:r>
    </w:p>
    <w:p w14:paraId="4743CAF2" w14:textId="6DD92270" w:rsidR="002C1EBD" w:rsidRPr="002C1EBD" w:rsidRDefault="002C1EBD" w:rsidP="002C1EBD">
      <w:pPr>
        <w:jc w:val="both"/>
        <w:rPr>
          <w:rFonts w:ascii="Times New Roman" w:hAnsi="Times New Roman" w:cs="Times New Roman"/>
          <w:bCs/>
          <w:sz w:val="24"/>
          <w:szCs w:val="24"/>
        </w:rPr>
      </w:pPr>
      <w:r>
        <w:t xml:space="preserve"> </w:t>
      </w:r>
      <w:r w:rsidRPr="002C1EBD">
        <w:rPr>
          <w:rFonts w:ascii="Times New Roman" w:hAnsi="Times New Roman" w:cs="Times New Roman"/>
          <w:bCs/>
          <w:sz w:val="24"/>
          <w:szCs w:val="24"/>
        </w:rPr>
        <w:t>ELENCO DELLE ASSOCIAZIONI E DEGLI ENTI PER I QUALI SI RICONOSCE LA LEGITTIMAZIONE AD AGIRE PER LA TUTELA GIUDIZIARIA DELLE PERSONE CON DISABILITA’ VITTIME DI DISCRIMINAZIONE AI SENSI DELL’ALL' ART. 3 DEL DPCM 2 DICEMBRE 2020.</w:t>
      </w:r>
    </w:p>
    <w:tbl>
      <w:tblPr>
        <w:tblStyle w:val="TableGrid"/>
        <w:tblpPr w:leftFromText="141" w:rightFromText="141" w:vertAnchor="text" w:horzAnchor="margin" w:tblpXSpec="center" w:tblpY="368"/>
        <w:tblW w:w="8779" w:type="dxa"/>
        <w:tblInd w:w="0" w:type="dxa"/>
        <w:tblCellMar>
          <w:top w:w="43" w:type="dxa"/>
          <w:left w:w="50" w:type="dxa"/>
          <w:right w:w="115" w:type="dxa"/>
        </w:tblCellMar>
        <w:tblLook w:val="04A0" w:firstRow="1" w:lastRow="0" w:firstColumn="1" w:lastColumn="0" w:noHBand="0" w:noVBand="1"/>
      </w:tblPr>
      <w:tblGrid>
        <w:gridCol w:w="637"/>
        <w:gridCol w:w="5040"/>
        <w:gridCol w:w="3102"/>
      </w:tblGrid>
      <w:tr w:rsidR="002C1EBD" w14:paraId="48716CDD" w14:textId="77777777" w:rsidTr="002C1EBD">
        <w:trPr>
          <w:trHeight w:val="260"/>
        </w:trPr>
        <w:tc>
          <w:tcPr>
            <w:tcW w:w="637" w:type="dxa"/>
            <w:tcBorders>
              <w:top w:val="single" w:sz="8" w:space="0" w:color="000000"/>
              <w:left w:val="single" w:sz="8" w:space="0" w:color="000000"/>
              <w:bottom w:val="single" w:sz="8" w:space="0" w:color="000000"/>
              <w:right w:val="single" w:sz="8" w:space="0" w:color="000000"/>
            </w:tcBorders>
          </w:tcPr>
          <w:p w14:paraId="5818E702" w14:textId="77777777" w:rsidR="002C1EBD" w:rsidRPr="002C1EBD" w:rsidRDefault="002C1EBD" w:rsidP="002C1EBD">
            <w:pPr>
              <w:ind w:left="151"/>
              <w:rPr>
                <w:rFonts w:ascii="Times New Roman" w:hAnsi="Times New Roman" w:cs="Times New Roman"/>
                <w:sz w:val="24"/>
                <w:szCs w:val="28"/>
              </w:rPr>
            </w:pPr>
            <w:r w:rsidRPr="002C1EBD">
              <w:rPr>
                <w:rFonts w:ascii="Times New Roman" w:hAnsi="Times New Roman" w:cs="Times New Roman"/>
                <w:b/>
                <w:sz w:val="24"/>
                <w:szCs w:val="28"/>
              </w:rPr>
              <w:t>N.</w:t>
            </w:r>
          </w:p>
        </w:tc>
        <w:tc>
          <w:tcPr>
            <w:tcW w:w="5040" w:type="dxa"/>
            <w:tcBorders>
              <w:top w:val="single" w:sz="8" w:space="0" w:color="000000"/>
              <w:left w:val="single" w:sz="8" w:space="0" w:color="000000"/>
              <w:bottom w:val="single" w:sz="8" w:space="0" w:color="000000"/>
              <w:right w:val="single" w:sz="8" w:space="0" w:color="000000"/>
            </w:tcBorders>
          </w:tcPr>
          <w:p w14:paraId="4E6312D7" w14:textId="77777777" w:rsidR="002C1EBD" w:rsidRPr="002C1EBD" w:rsidRDefault="002C1EBD" w:rsidP="002C1EBD">
            <w:pPr>
              <w:ind w:left="45"/>
              <w:jc w:val="center"/>
              <w:rPr>
                <w:rFonts w:ascii="Times New Roman" w:hAnsi="Times New Roman" w:cs="Times New Roman"/>
                <w:sz w:val="24"/>
                <w:szCs w:val="28"/>
              </w:rPr>
            </w:pPr>
            <w:r w:rsidRPr="002C1EBD">
              <w:rPr>
                <w:rFonts w:ascii="Times New Roman" w:hAnsi="Times New Roman" w:cs="Times New Roman"/>
                <w:b/>
                <w:sz w:val="24"/>
                <w:szCs w:val="28"/>
              </w:rPr>
              <w:t>DENOMINAZIONE</w:t>
            </w:r>
          </w:p>
        </w:tc>
        <w:tc>
          <w:tcPr>
            <w:tcW w:w="3102" w:type="dxa"/>
            <w:tcBorders>
              <w:top w:val="single" w:sz="8" w:space="0" w:color="000000"/>
              <w:left w:val="single" w:sz="8" w:space="0" w:color="000000"/>
              <w:bottom w:val="single" w:sz="8" w:space="0" w:color="000000"/>
              <w:right w:val="single" w:sz="8" w:space="0" w:color="000000"/>
            </w:tcBorders>
          </w:tcPr>
          <w:p w14:paraId="49D69726" w14:textId="77777777" w:rsidR="002C1EBD" w:rsidRPr="002C1EBD" w:rsidRDefault="002C1EBD" w:rsidP="002C1EBD">
            <w:pPr>
              <w:ind w:left="45"/>
              <w:jc w:val="center"/>
              <w:rPr>
                <w:rFonts w:ascii="Times New Roman" w:hAnsi="Times New Roman" w:cs="Times New Roman"/>
                <w:sz w:val="24"/>
                <w:szCs w:val="28"/>
              </w:rPr>
            </w:pPr>
            <w:r w:rsidRPr="002C1EBD">
              <w:rPr>
                <w:rFonts w:ascii="Times New Roman" w:hAnsi="Times New Roman" w:cs="Times New Roman"/>
                <w:b/>
                <w:sz w:val="24"/>
                <w:szCs w:val="28"/>
              </w:rPr>
              <w:t>LOCALITA'</w:t>
            </w:r>
          </w:p>
        </w:tc>
      </w:tr>
      <w:tr w:rsidR="002C1EBD" w14:paraId="5809B8DD" w14:textId="77777777" w:rsidTr="002C1EBD">
        <w:trPr>
          <w:trHeight w:val="260"/>
        </w:trPr>
        <w:tc>
          <w:tcPr>
            <w:tcW w:w="637" w:type="dxa"/>
            <w:tcBorders>
              <w:top w:val="single" w:sz="8" w:space="0" w:color="000000"/>
              <w:left w:val="single" w:sz="8" w:space="0" w:color="000000"/>
              <w:bottom w:val="single" w:sz="8" w:space="0" w:color="000000"/>
              <w:right w:val="single" w:sz="8" w:space="0" w:color="000000"/>
            </w:tcBorders>
          </w:tcPr>
          <w:p w14:paraId="426A2EE1" w14:textId="77777777" w:rsidR="002C1EBD" w:rsidRPr="002C1EBD" w:rsidRDefault="002C1EBD" w:rsidP="002C1EBD">
            <w:pPr>
              <w:ind w:left="151"/>
              <w:rPr>
                <w:rFonts w:ascii="Times New Roman" w:hAnsi="Times New Roman" w:cs="Times New Roman"/>
                <w:sz w:val="24"/>
                <w:szCs w:val="28"/>
              </w:rPr>
            </w:pPr>
            <w:r w:rsidRPr="002C1EBD">
              <w:rPr>
                <w:rFonts w:ascii="Times New Roman" w:hAnsi="Times New Roman" w:cs="Times New Roman"/>
                <w:sz w:val="24"/>
                <w:szCs w:val="28"/>
              </w:rPr>
              <w:t>1</w:t>
            </w:r>
          </w:p>
        </w:tc>
        <w:tc>
          <w:tcPr>
            <w:tcW w:w="5040" w:type="dxa"/>
            <w:tcBorders>
              <w:top w:val="single" w:sz="8" w:space="0" w:color="000000"/>
              <w:left w:val="single" w:sz="8" w:space="0" w:color="000000"/>
              <w:bottom w:val="single" w:sz="8" w:space="0" w:color="000000"/>
              <w:right w:val="single" w:sz="8" w:space="0" w:color="000000"/>
            </w:tcBorders>
          </w:tcPr>
          <w:p w14:paraId="7E954A59" w14:textId="77777777" w:rsidR="002C1EBD" w:rsidRPr="002C1EBD" w:rsidRDefault="002C1EBD" w:rsidP="002C1EBD">
            <w:pPr>
              <w:jc w:val="both"/>
              <w:rPr>
                <w:rFonts w:ascii="Times New Roman" w:hAnsi="Times New Roman" w:cs="Times New Roman"/>
                <w:sz w:val="24"/>
                <w:szCs w:val="28"/>
              </w:rPr>
            </w:pPr>
            <w:r w:rsidRPr="002C1EBD">
              <w:rPr>
                <w:rFonts w:ascii="Times New Roman" w:hAnsi="Times New Roman" w:cs="Times New Roman"/>
                <w:sz w:val="24"/>
                <w:szCs w:val="28"/>
              </w:rPr>
              <w:t xml:space="preserve">A. N. F. F. A. S. di Vallecamonica ETS - APS </w:t>
            </w:r>
          </w:p>
          <w:p w14:paraId="405225A7" w14:textId="77777777" w:rsidR="002C1EBD" w:rsidRPr="002C1EBD" w:rsidRDefault="002C1EBD" w:rsidP="002C1EBD">
            <w:pPr>
              <w:jc w:val="both"/>
              <w:rPr>
                <w:rFonts w:ascii="Times New Roman" w:hAnsi="Times New Roman" w:cs="Times New Roman"/>
                <w:sz w:val="24"/>
                <w:szCs w:val="28"/>
              </w:rPr>
            </w:pPr>
          </w:p>
        </w:tc>
        <w:tc>
          <w:tcPr>
            <w:tcW w:w="3102" w:type="dxa"/>
            <w:tcBorders>
              <w:top w:val="single" w:sz="8" w:space="0" w:color="000000"/>
              <w:left w:val="single" w:sz="8" w:space="0" w:color="000000"/>
              <w:bottom w:val="single" w:sz="8" w:space="0" w:color="000000"/>
              <w:right w:val="single" w:sz="8" w:space="0" w:color="000000"/>
            </w:tcBorders>
          </w:tcPr>
          <w:p w14:paraId="2A7B521C" w14:textId="77777777" w:rsidR="002C1EBD" w:rsidRPr="002C1EBD" w:rsidRDefault="002C1EBD" w:rsidP="002C1EBD">
            <w:pPr>
              <w:ind w:left="45"/>
              <w:jc w:val="center"/>
              <w:rPr>
                <w:rFonts w:ascii="Times New Roman" w:hAnsi="Times New Roman" w:cs="Times New Roman"/>
                <w:color w:val="FF0000"/>
                <w:sz w:val="24"/>
                <w:szCs w:val="28"/>
              </w:rPr>
            </w:pPr>
            <w:r w:rsidRPr="002C1EBD">
              <w:rPr>
                <w:rFonts w:ascii="Times New Roman" w:hAnsi="Times New Roman" w:cs="Times New Roman"/>
                <w:sz w:val="24"/>
                <w:szCs w:val="28"/>
              </w:rPr>
              <w:t>Breno</w:t>
            </w:r>
            <w:r w:rsidRPr="002C1EBD">
              <w:rPr>
                <w:rFonts w:ascii="Times New Roman" w:hAnsi="Times New Roman" w:cs="Times New Roman"/>
                <w:color w:val="auto"/>
                <w:sz w:val="24"/>
                <w:szCs w:val="28"/>
              </w:rPr>
              <w:t xml:space="preserve"> (BS)</w:t>
            </w:r>
          </w:p>
        </w:tc>
      </w:tr>
      <w:tr w:rsidR="002C1EBD" w14:paraId="4D479F2D" w14:textId="77777777" w:rsidTr="002C1EBD">
        <w:trPr>
          <w:trHeight w:val="260"/>
        </w:trPr>
        <w:tc>
          <w:tcPr>
            <w:tcW w:w="637" w:type="dxa"/>
            <w:tcBorders>
              <w:top w:val="single" w:sz="8" w:space="0" w:color="000000"/>
              <w:left w:val="single" w:sz="8" w:space="0" w:color="000000"/>
              <w:bottom w:val="single" w:sz="8" w:space="0" w:color="000000"/>
              <w:right w:val="single" w:sz="8" w:space="0" w:color="000000"/>
            </w:tcBorders>
          </w:tcPr>
          <w:p w14:paraId="0805D513" w14:textId="77777777" w:rsidR="002C1EBD" w:rsidRPr="002C1EBD" w:rsidRDefault="002C1EBD" w:rsidP="002C1EBD">
            <w:pPr>
              <w:ind w:left="151"/>
              <w:rPr>
                <w:rFonts w:ascii="Times New Roman" w:hAnsi="Times New Roman" w:cs="Times New Roman"/>
                <w:sz w:val="24"/>
                <w:szCs w:val="28"/>
              </w:rPr>
            </w:pPr>
            <w:r w:rsidRPr="002C1EBD">
              <w:rPr>
                <w:rFonts w:ascii="Times New Roman" w:hAnsi="Times New Roman" w:cs="Times New Roman"/>
                <w:sz w:val="24"/>
                <w:szCs w:val="28"/>
              </w:rPr>
              <w:t>2</w:t>
            </w:r>
          </w:p>
        </w:tc>
        <w:tc>
          <w:tcPr>
            <w:tcW w:w="5040" w:type="dxa"/>
            <w:tcBorders>
              <w:top w:val="single" w:sz="8" w:space="0" w:color="000000"/>
              <w:left w:val="single" w:sz="8" w:space="0" w:color="000000"/>
              <w:bottom w:val="single" w:sz="8" w:space="0" w:color="000000"/>
              <w:right w:val="single" w:sz="8" w:space="0" w:color="000000"/>
            </w:tcBorders>
          </w:tcPr>
          <w:p w14:paraId="62CBE4C2" w14:textId="77777777" w:rsidR="002C1EBD" w:rsidRPr="002C1EBD" w:rsidRDefault="002C1EBD" w:rsidP="002C1EBD">
            <w:pPr>
              <w:rPr>
                <w:rFonts w:ascii="Times New Roman" w:hAnsi="Times New Roman" w:cs="Times New Roman"/>
                <w:sz w:val="24"/>
                <w:szCs w:val="28"/>
              </w:rPr>
            </w:pPr>
            <w:r w:rsidRPr="002C1EBD">
              <w:rPr>
                <w:rFonts w:ascii="Times New Roman" w:hAnsi="Times New Roman" w:cs="Times New Roman"/>
                <w:sz w:val="24"/>
                <w:szCs w:val="28"/>
              </w:rPr>
              <w:t>A. N. F. F. A. S. Correggio ETS - APS</w:t>
            </w:r>
          </w:p>
          <w:p w14:paraId="4313E2C8" w14:textId="77777777" w:rsidR="002C1EBD" w:rsidRPr="002C1EBD" w:rsidRDefault="002C1EBD" w:rsidP="002C1EBD">
            <w:pPr>
              <w:rPr>
                <w:rFonts w:ascii="Times New Roman" w:hAnsi="Times New Roman" w:cs="Times New Roman"/>
                <w:sz w:val="24"/>
                <w:szCs w:val="28"/>
              </w:rPr>
            </w:pPr>
          </w:p>
        </w:tc>
        <w:tc>
          <w:tcPr>
            <w:tcW w:w="3102" w:type="dxa"/>
            <w:tcBorders>
              <w:top w:val="single" w:sz="8" w:space="0" w:color="000000"/>
              <w:left w:val="single" w:sz="8" w:space="0" w:color="000000"/>
              <w:bottom w:val="single" w:sz="8" w:space="0" w:color="000000"/>
              <w:right w:val="single" w:sz="8" w:space="0" w:color="000000"/>
            </w:tcBorders>
          </w:tcPr>
          <w:p w14:paraId="6CEFF99B" w14:textId="77777777" w:rsidR="002C1EBD" w:rsidRPr="002C1EBD" w:rsidRDefault="002C1EBD" w:rsidP="002C1EBD">
            <w:pPr>
              <w:ind w:left="45"/>
              <w:jc w:val="center"/>
              <w:rPr>
                <w:rFonts w:ascii="Times New Roman" w:hAnsi="Times New Roman" w:cs="Times New Roman"/>
                <w:b/>
                <w:sz w:val="24"/>
                <w:szCs w:val="28"/>
              </w:rPr>
            </w:pPr>
            <w:r w:rsidRPr="002C1EBD">
              <w:rPr>
                <w:rFonts w:ascii="Times New Roman" w:hAnsi="Times New Roman" w:cs="Times New Roman"/>
                <w:sz w:val="24"/>
                <w:szCs w:val="28"/>
              </w:rPr>
              <w:t>CORREGGIO (RE)</w:t>
            </w:r>
          </w:p>
        </w:tc>
      </w:tr>
      <w:tr w:rsidR="002C1EBD" w14:paraId="7B33830B" w14:textId="77777777" w:rsidTr="002C1EBD">
        <w:trPr>
          <w:trHeight w:val="260"/>
        </w:trPr>
        <w:tc>
          <w:tcPr>
            <w:tcW w:w="637" w:type="dxa"/>
            <w:tcBorders>
              <w:top w:val="single" w:sz="8" w:space="0" w:color="000000"/>
              <w:left w:val="single" w:sz="8" w:space="0" w:color="000000"/>
              <w:bottom w:val="single" w:sz="8" w:space="0" w:color="000000"/>
              <w:right w:val="single" w:sz="8" w:space="0" w:color="000000"/>
            </w:tcBorders>
          </w:tcPr>
          <w:p w14:paraId="4FB26287" w14:textId="77777777" w:rsidR="002C1EBD" w:rsidRPr="002C1EBD" w:rsidRDefault="002C1EBD" w:rsidP="002C1EBD">
            <w:pPr>
              <w:ind w:left="151"/>
              <w:rPr>
                <w:rFonts w:ascii="Times New Roman" w:hAnsi="Times New Roman" w:cs="Times New Roman"/>
                <w:sz w:val="24"/>
                <w:szCs w:val="28"/>
              </w:rPr>
            </w:pPr>
            <w:r w:rsidRPr="002C1EBD">
              <w:rPr>
                <w:rFonts w:ascii="Times New Roman" w:hAnsi="Times New Roman" w:cs="Times New Roman"/>
                <w:sz w:val="24"/>
                <w:szCs w:val="28"/>
              </w:rPr>
              <w:t>3</w:t>
            </w:r>
          </w:p>
        </w:tc>
        <w:tc>
          <w:tcPr>
            <w:tcW w:w="5040" w:type="dxa"/>
            <w:tcBorders>
              <w:top w:val="single" w:sz="8" w:space="0" w:color="000000"/>
              <w:left w:val="single" w:sz="8" w:space="0" w:color="000000"/>
              <w:bottom w:val="single" w:sz="8" w:space="0" w:color="000000"/>
              <w:right w:val="single" w:sz="8" w:space="0" w:color="000000"/>
            </w:tcBorders>
          </w:tcPr>
          <w:p w14:paraId="097AC570" w14:textId="77777777" w:rsidR="002C1EBD" w:rsidRPr="002C1EBD" w:rsidRDefault="002C1EBD" w:rsidP="002C1EBD">
            <w:pPr>
              <w:rPr>
                <w:rFonts w:ascii="Times New Roman" w:hAnsi="Times New Roman" w:cs="Times New Roman"/>
                <w:sz w:val="24"/>
                <w:szCs w:val="28"/>
              </w:rPr>
            </w:pPr>
            <w:r w:rsidRPr="002C1EBD">
              <w:rPr>
                <w:rFonts w:ascii="Times New Roman" w:hAnsi="Times New Roman" w:cs="Times New Roman"/>
                <w:sz w:val="24"/>
                <w:szCs w:val="28"/>
              </w:rPr>
              <w:t xml:space="preserve">A. N. F. F. A. S. APS Grottammare </w:t>
            </w:r>
          </w:p>
          <w:p w14:paraId="45F51ED9" w14:textId="77777777" w:rsidR="002C1EBD" w:rsidRPr="002C1EBD" w:rsidRDefault="002C1EBD" w:rsidP="002C1EBD">
            <w:pPr>
              <w:rPr>
                <w:rFonts w:ascii="Times New Roman" w:hAnsi="Times New Roman" w:cs="Times New Roman"/>
                <w:sz w:val="24"/>
                <w:szCs w:val="28"/>
              </w:rPr>
            </w:pPr>
          </w:p>
        </w:tc>
        <w:tc>
          <w:tcPr>
            <w:tcW w:w="3102" w:type="dxa"/>
            <w:tcBorders>
              <w:top w:val="single" w:sz="8" w:space="0" w:color="000000"/>
              <w:left w:val="single" w:sz="8" w:space="0" w:color="000000"/>
              <w:bottom w:val="single" w:sz="8" w:space="0" w:color="000000"/>
              <w:right w:val="single" w:sz="8" w:space="0" w:color="000000"/>
            </w:tcBorders>
          </w:tcPr>
          <w:p w14:paraId="67AD3768" w14:textId="77777777" w:rsidR="002C1EBD" w:rsidRPr="002C1EBD" w:rsidRDefault="002C1EBD" w:rsidP="002C1EBD">
            <w:pPr>
              <w:ind w:left="45"/>
              <w:jc w:val="center"/>
              <w:rPr>
                <w:rFonts w:ascii="Times New Roman" w:hAnsi="Times New Roman" w:cs="Times New Roman"/>
                <w:sz w:val="24"/>
                <w:szCs w:val="28"/>
              </w:rPr>
            </w:pPr>
            <w:r w:rsidRPr="002C1EBD">
              <w:rPr>
                <w:rFonts w:ascii="Times New Roman" w:hAnsi="Times New Roman" w:cs="Times New Roman"/>
                <w:sz w:val="24"/>
                <w:szCs w:val="28"/>
              </w:rPr>
              <w:t>GROTTAMMARE (AP)</w:t>
            </w:r>
          </w:p>
        </w:tc>
      </w:tr>
      <w:tr w:rsidR="002C1EBD" w14:paraId="3B001A00" w14:textId="77777777" w:rsidTr="002C1EBD">
        <w:trPr>
          <w:trHeight w:val="260"/>
        </w:trPr>
        <w:tc>
          <w:tcPr>
            <w:tcW w:w="637" w:type="dxa"/>
            <w:tcBorders>
              <w:top w:val="single" w:sz="8" w:space="0" w:color="000000"/>
              <w:left w:val="single" w:sz="8" w:space="0" w:color="000000"/>
              <w:bottom w:val="single" w:sz="8" w:space="0" w:color="000000"/>
              <w:right w:val="single" w:sz="8" w:space="0" w:color="000000"/>
            </w:tcBorders>
          </w:tcPr>
          <w:p w14:paraId="02373D47" w14:textId="77777777" w:rsidR="002C1EBD" w:rsidRPr="002C1EBD" w:rsidRDefault="002C1EBD" w:rsidP="002C1EBD">
            <w:pPr>
              <w:ind w:left="151"/>
              <w:rPr>
                <w:rFonts w:ascii="Times New Roman" w:hAnsi="Times New Roman" w:cs="Times New Roman"/>
                <w:sz w:val="24"/>
                <w:szCs w:val="28"/>
              </w:rPr>
            </w:pPr>
            <w:r w:rsidRPr="002C1EBD">
              <w:rPr>
                <w:rFonts w:ascii="Times New Roman" w:hAnsi="Times New Roman" w:cs="Times New Roman"/>
                <w:sz w:val="24"/>
                <w:szCs w:val="28"/>
              </w:rPr>
              <w:t>4</w:t>
            </w:r>
          </w:p>
        </w:tc>
        <w:tc>
          <w:tcPr>
            <w:tcW w:w="5040" w:type="dxa"/>
            <w:tcBorders>
              <w:top w:val="single" w:sz="8" w:space="0" w:color="000000"/>
              <w:left w:val="single" w:sz="8" w:space="0" w:color="000000"/>
              <w:bottom w:val="single" w:sz="8" w:space="0" w:color="000000"/>
              <w:right w:val="single" w:sz="8" w:space="0" w:color="000000"/>
            </w:tcBorders>
          </w:tcPr>
          <w:p w14:paraId="1C367F13" w14:textId="77777777" w:rsidR="002C1EBD" w:rsidRPr="002C1EBD" w:rsidRDefault="002C1EBD" w:rsidP="002C1EBD">
            <w:pPr>
              <w:jc w:val="both"/>
              <w:rPr>
                <w:rFonts w:ascii="Times New Roman" w:hAnsi="Times New Roman" w:cs="Times New Roman"/>
                <w:sz w:val="24"/>
                <w:szCs w:val="28"/>
              </w:rPr>
            </w:pPr>
            <w:r w:rsidRPr="002C1EBD">
              <w:rPr>
                <w:rFonts w:ascii="Times New Roman" w:hAnsi="Times New Roman" w:cs="Times New Roman"/>
                <w:sz w:val="24"/>
                <w:szCs w:val="28"/>
              </w:rPr>
              <w:t xml:space="preserve">Associazione </w:t>
            </w:r>
            <w:proofErr w:type="spellStart"/>
            <w:r w:rsidRPr="002C1EBD">
              <w:rPr>
                <w:rFonts w:ascii="Times New Roman" w:hAnsi="Times New Roman" w:cs="Times New Roman"/>
                <w:i/>
                <w:sz w:val="24"/>
                <w:szCs w:val="28"/>
              </w:rPr>
              <w:t>Abilbyte</w:t>
            </w:r>
            <w:proofErr w:type="spellEnd"/>
            <w:r w:rsidRPr="002C1EBD">
              <w:rPr>
                <w:rFonts w:ascii="Times New Roman" w:hAnsi="Times New Roman" w:cs="Times New Roman"/>
                <w:sz w:val="24"/>
                <w:szCs w:val="28"/>
              </w:rPr>
              <w:t xml:space="preserve"> Onlus</w:t>
            </w:r>
          </w:p>
        </w:tc>
        <w:tc>
          <w:tcPr>
            <w:tcW w:w="3102" w:type="dxa"/>
            <w:tcBorders>
              <w:top w:val="single" w:sz="8" w:space="0" w:color="000000"/>
              <w:left w:val="single" w:sz="8" w:space="0" w:color="000000"/>
              <w:bottom w:val="single" w:sz="8" w:space="0" w:color="000000"/>
              <w:right w:val="single" w:sz="8" w:space="0" w:color="000000"/>
            </w:tcBorders>
          </w:tcPr>
          <w:p w14:paraId="71B5AACF" w14:textId="77777777" w:rsidR="002C1EBD" w:rsidRPr="002C1EBD" w:rsidRDefault="002C1EBD" w:rsidP="002C1EBD">
            <w:pPr>
              <w:ind w:left="45"/>
              <w:jc w:val="center"/>
              <w:rPr>
                <w:rFonts w:ascii="Times New Roman" w:hAnsi="Times New Roman" w:cs="Times New Roman"/>
                <w:sz w:val="24"/>
                <w:szCs w:val="28"/>
              </w:rPr>
            </w:pPr>
            <w:r w:rsidRPr="002C1EBD">
              <w:rPr>
                <w:rFonts w:ascii="Times New Roman" w:hAnsi="Times New Roman" w:cs="Times New Roman"/>
                <w:sz w:val="24"/>
                <w:szCs w:val="28"/>
              </w:rPr>
              <w:t>PINETO (TE)</w:t>
            </w:r>
          </w:p>
          <w:p w14:paraId="6166ACCD" w14:textId="77777777" w:rsidR="002C1EBD" w:rsidRPr="002C1EBD" w:rsidRDefault="002C1EBD" w:rsidP="002C1EBD">
            <w:pPr>
              <w:ind w:left="45"/>
              <w:jc w:val="center"/>
              <w:rPr>
                <w:rFonts w:ascii="Times New Roman" w:hAnsi="Times New Roman" w:cs="Times New Roman"/>
                <w:sz w:val="24"/>
                <w:szCs w:val="28"/>
              </w:rPr>
            </w:pPr>
          </w:p>
        </w:tc>
      </w:tr>
      <w:tr w:rsidR="002C1EBD" w14:paraId="2F9CBA79" w14:textId="77777777" w:rsidTr="002C1EBD">
        <w:trPr>
          <w:trHeight w:val="260"/>
        </w:trPr>
        <w:tc>
          <w:tcPr>
            <w:tcW w:w="637" w:type="dxa"/>
            <w:tcBorders>
              <w:top w:val="single" w:sz="8" w:space="0" w:color="000000"/>
              <w:left w:val="single" w:sz="8" w:space="0" w:color="000000"/>
              <w:bottom w:val="single" w:sz="8" w:space="0" w:color="000000"/>
              <w:right w:val="single" w:sz="8" w:space="0" w:color="000000"/>
            </w:tcBorders>
          </w:tcPr>
          <w:p w14:paraId="0DF25090" w14:textId="77777777" w:rsidR="002C1EBD" w:rsidRPr="002C1EBD" w:rsidRDefault="002C1EBD" w:rsidP="002C1EBD">
            <w:pPr>
              <w:ind w:left="151"/>
              <w:rPr>
                <w:rFonts w:ascii="Times New Roman" w:hAnsi="Times New Roman" w:cs="Times New Roman"/>
                <w:sz w:val="24"/>
                <w:szCs w:val="28"/>
              </w:rPr>
            </w:pPr>
            <w:r w:rsidRPr="002C1EBD">
              <w:rPr>
                <w:rFonts w:ascii="Times New Roman" w:hAnsi="Times New Roman" w:cs="Times New Roman"/>
                <w:sz w:val="24"/>
                <w:szCs w:val="28"/>
              </w:rPr>
              <w:t>5</w:t>
            </w:r>
          </w:p>
        </w:tc>
        <w:tc>
          <w:tcPr>
            <w:tcW w:w="5040" w:type="dxa"/>
            <w:tcBorders>
              <w:top w:val="single" w:sz="8" w:space="0" w:color="000000"/>
              <w:left w:val="single" w:sz="8" w:space="0" w:color="000000"/>
              <w:bottom w:val="single" w:sz="8" w:space="0" w:color="000000"/>
              <w:right w:val="single" w:sz="8" w:space="0" w:color="000000"/>
            </w:tcBorders>
          </w:tcPr>
          <w:p w14:paraId="240960A2" w14:textId="77777777" w:rsidR="002C1EBD" w:rsidRPr="002C1EBD" w:rsidRDefault="002C1EBD" w:rsidP="002C1EBD">
            <w:pPr>
              <w:rPr>
                <w:rFonts w:ascii="Times New Roman" w:hAnsi="Times New Roman" w:cs="Times New Roman"/>
                <w:sz w:val="24"/>
                <w:szCs w:val="28"/>
              </w:rPr>
            </w:pPr>
            <w:r w:rsidRPr="002C1EBD">
              <w:rPr>
                <w:rFonts w:ascii="Times New Roman" w:hAnsi="Times New Roman" w:cs="Times New Roman"/>
                <w:sz w:val="24"/>
                <w:szCs w:val="28"/>
              </w:rPr>
              <w:t>Associazione Vitalba APS</w:t>
            </w:r>
          </w:p>
          <w:p w14:paraId="16CCE2CC" w14:textId="77777777" w:rsidR="002C1EBD" w:rsidRPr="002C1EBD" w:rsidRDefault="002C1EBD" w:rsidP="002C1EBD">
            <w:pPr>
              <w:rPr>
                <w:rFonts w:ascii="Times New Roman" w:hAnsi="Times New Roman" w:cs="Times New Roman"/>
                <w:sz w:val="24"/>
                <w:szCs w:val="28"/>
              </w:rPr>
            </w:pPr>
          </w:p>
        </w:tc>
        <w:tc>
          <w:tcPr>
            <w:tcW w:w="3102" w:type="dxa"/>
            <w:tcBorders>
              <w:top w:val="single" w:sz="8" w:space="0" w:color="000000"/>
              <w:left w:val="single" w:sz="8" w:space="0" w:color="000000"/>
              <w:bottom w:val="single" w:sz="8" w:space="0" w:color="000000"/>
              <w:right w:val="single" w:sz="8" w:space="0" w:color="000000"/>
            </w:tcBorders>
          </w:tcPr>
          <w:p w14:paraId="4D256B93" w14:textId="77777777" w:rsidR="002C1EBD" w:rsidRPr="002C1EBD" w:rsidRDefault="002C1EBD" w:rsidP="002C1EBD">
            <w:pPr>
              <w:ind w:left="45"/>
              <w:jc w:val="center"/>
              <w:rPr>
                <w:rFonts w:ascii="Times New Roman" w:hAnsi="Times New Roman" w:cs="Times New Roman"/>
                <w:sz w:val="24"/>
                <w:szCs w:val="28"/>
              </w:rPr>
            </w:pPr>
            <w:r w:rsidRPr="002C1EBD">
              <w:rPr>
                <w:rFonts w:ascii="Times New Roman" w:hAnsi="Times New Roman" w:cs="Times New Roman"/>
                <w:sz w:val="24"/>
                <w:szCs w:val="28"/>
              </w:rPr>
              <w:t>ROMA</w:t>
            </w:r>
          </w:p>
        </w:tc>
      </w:tr>
    </w:tbl>
    <w:p w14:paraId="0ECD787D" w14:textId="77777777" w:rsidR="002C1EBD" w:rsidRPr="00CE077C" w:rsidRDefault="002C1EBD" w:rsidP="002C1EBD">
      <w:pPr>
        <w:ind w:left="1560" w:right="1141"/>
      </w:pPr>
    </w:p>
    <w:p w14:paraId="7B940D54" w14:textId="77777777" w:rsidR="002C1EBD" w:rsidRDefault="002C1EBD" w:rsidP="002C1EBD">
      <w:pPr>
        <w:ind w:left="-5"/>
      </w:pPr>
    </w:p>
    <w:p w14:paraId="50D23B99" w14:textId="77777777" w:rsidR="002C1EBD" w:rsidRDefault="002C1EBD" w:rsidP="002C1EBD">
      <w:pPr>
        <w:spacing w:after="252"/>
      </w:pPr>
    </w:p>
    <w:p w14:paraId="2C45373F" w14:textId="77777777" w:rsidR="002C1EBD" w:rsidRDefault="002C1EBD" w:rsidP="002C1EBD">
      <w:pPr>
        <w:spacing w:after="537"/>
      </w:pPr>
      <w:r>
        <w:t xml:space="preserve"> </w:t>
      </w:r>
    </w:p>
    <w:p w14:paraId="4A9AFA7A"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Allegato B</w:t>
      </w:r>
    </w:p>
    <w:p w14:paraId="1AA2C411" w14:textId="29020B60" w:rsidR="00341B69" w:rsidRPr="00341B69" w:rsidRDefault="00341B69" w:rsidP="00341B69">
      <w:pPr>
        <w:jc w:val="both"/>
        <w:rPr>
          <w:rFonts w:ascii="Times New Roman" w:hAnsi="Times New Roman" w:cs="Times New Roman"/>
          <w:color w:val="000000" w:themeColor="text1"/>
          <w:sz w:val="24"/>
          <w:szCs w:val="24"/>
        </w:rPr>
      </w:pPr>
      <w:r w:rsidRPr="00341B69">
        <w:rPr>
          <w:rFonts w:ascii="Times New Roman" w:hAnsi="Times New Roman" w:cs="Times New Roman"/>
          <w:sz w:val="24"/>
          <w:szCs w:val="24"/>
        </w:rPr>
        <w:t xml:space="preserve"> ELENCO DELLE ASSOCIAZIONI E DEGLI ENTI PER I QUALI SI CONFERMA IL RICONOSCIMENTO DELLA LEGITTIMAZIONE AD AGIRE PER LA TUTELA GIUDIZIARIA DELLE PERSONE CON DISABILITA' VITTIME DI DISCRIMINAZIONI AI SENSI DELL’ART. </w:t>
      </w:r>
      <w:r w:rsidRPr="00341B69">
        <w:rPr>
          <w:rFonts w:ascii="Times New Roman" w:hAnsi="Times New Roman" w:cs="Times New Roman"/>
          <w:color w:val="000000" w:themeColor="text1"/>
          <w:sz w:val="24"/>
          <w:szCs w:val="24"/>
        </w:rPr>
        <w:t>5 DEL DPCM 2 DICEMBRE 2020.</w:t>
      </w:r>
    </w:p>
    <w:p w14:paraId="71487F0A" w14:textId="77777777" w:rsidR="00341B69" w:rsidRPr="00341B69" w:rsidRDefault="00341B69" w:rsidP="00341B69">
      <w:pPr>
        <w:rPr>
          <w:rFonts w:ascii="Times New Roman" w:hAnsi="Times New Roman" w:cs="Times New Roman"/>
          <w:b/>
          <w:bCs/>
          <w:sz w:val="24"/>
          <w:szCs w:val="24"/>
        </w:rPr>
      </w:pPr>
      <w:r w:rsidRPr="00341B69">
        <w:rPr>
          <w:rFonts w:ascii="Times New Roman" w:hAnsi="Times New Roman" w:cs="Times New Roman"/>
          <w:b/>
          <w:bCs/>
          <w:sz w:val="24"/>
          <w:szCs w:val="24"/>
        </w:rPr>
        <w:tab/>
      </w:r>
    </w:p>
    <w:tbl>
      <w:tblPr>
        <w:tblStyle w:val="TableGrid"/>
        <w:tblW w:w="9498" w:type="dxa"/>
        <w:tblInd w:w="-10" w:type="dxa"/>
        <w:tblCellMar>
          <w:top w:w="43" w:type="dxa"/>
          <w:left w:w="50" w:type="dxa"/>
          <w:right w:w="115" w:type="dxa"/>
        </w:tblCellMar>
        <w:tblLook w:val="04A0" w:firstRow="1" w:lastRow="0" w:firstColumn="1" w:lastColumn="0" w:noHBand="0" w:noVBand="1"/>
      </w:tblPr>
      <w:tblGrid>
        <w:gridCol w:w="709"/>
        <w:gridCol w:w="6237"/>
        <w:gridCol w:w="2552"/>
      </w:tblGrid>
      <w:tr w:rsidR="00341B69" w:rsidRPr="00341B69" w14:paraId="7F6F9EE7" w14:textId="77777777" w:rsidTr="00341B69">
        <w:trPr>
          <w:trHeight w:val="460"/>
        </w:trPr>
        <w:tc>
          <w:tcPr>
            <w:tcW w:w="709" w:type="dxa"/>
            <w:tcBorders>
              <w:top w:val="single" w:sz="8" w:space="0" w:color="000000"/>
              <w:left w:val="single" w:sz="8" w:space="0" w:color="000000"/>
              <w:bottom w:val="single" w:sz="8" w:space="0" w:color="000000"/>
              <w:right w:val="single" w:sz="8" w:space="0" w:color="000000"/>
            </w:tcBorders>
          </w:tcPr>
          <w:p w14:paraId="053E8BB0" w14:textId="77777777" w:rsidR="00341B69" w:rsidRPr="00341B69" w:rsidRDefault="00341B69" w:rsidP="00341B69">
            <w:pPr>
              <w:ind w:left="-10"/>
              <w:jc w:val="center"/>
              <w:rPr>
                <w:rFonts w:ascii="Times New Roman" w:hAnsi="Times New Roman" w:cs="Times New Roman"/>
                <w:b/>
                <w:bCs/>
                <w:sz w:val="24"/>
                <w:szCs w:val="24"/>
              </w:rPr>
            </w:pPr>
            <w:r w:rsidRPr="00341B69">
              <w:rPr>
                <w:rFonts w:ascii="Times New Roman" w:hAnsi="Times New Roman" w:cs="Times New Roman"/>
                <w:b/>
                <w:bCs/>
                <w:sz w:val="24"/>
                <w:szCs w:val="24"/>
              </w:rPr>
              <w:t>N.</w:t>
            </w:r>
          </w:p>
        </w:tc>
        <w:tc>
          <w:tcPr>
            <w:tcW w:w="6237" w:type="dxa"/>
            <w:tcBorders>
              <w:top w:val="single" w:sz="8" w:space="0" w:color="000000"/>
              <w:left w:val="single" w:sz="8" w:space="0" w:color="000000"/>
              <w:bottom w:val="single" w:sz="8" w:space="0" w:color="000000"/>
              <w:right w:val="single" w:sz="8" w:space="0" w:color="000000"/>
            </w:tcBorders>
          </w:tcPr>
          <w:p w14:paraId="4B818586" w14:textId="77777777" w:rsidR="00341B69" w:rsidRPr="00341B69" w:rsidRDefault="00341B69" w:rsidP="00341B69">
            <w:pPr>
              <w:jc w:val="center"/>
              <w:rPr>
                <w:rFonts w:ascii="Times New Roman" w:hAnsi="Times New Roman" w:cs="Times New Roman"/>
                <w:b/>
                <w:bCs/>
                <w:sz w:val="24"/>
                <w:szCs w:val="24"/>
              </w:rPr>
            </w:pPr>
            <w:r w:rsidRPr="00341B69">
              <w:rPr>
                <w:rFonts w:ascii="Times New Roman" w:hAnsi="Times New Roman" w:cs="Times New Roman"/>
                <w:b/>
                <w:bCs/>
                <w:sz w:val="24"/>
                <w:szCs w:val="24"/>
              </w:rPr>
              <w:t>DENOMINAZIONE</w:t>
            </w:r>
          </w:p>
        </w:tc>
        <w:tc>
          <w:tcPr>
            <w:tcW w:w="2552" w:type="dxa"/>
            <w:tcBorders>
              <w:top w:val="single" w:sz="8" w:space="0" w:color="000000"/>
              <w:left w:val="single" w:sz="8" w:space="0" w:color="000000"/>
              <w:bottom w:val="single" w:sz="8" w:space="0" w:color="000000"/>
              <w:right w:val="single" w:sz="8" w:space="0" w:color="000000"/>
            </w:tcBorders>
          </w:tcPr>
          <w:p w14:paraId="42EC546D" w14:textId="77777777" w:rsidR="00341B69" w:rsidRPr="00341B69" w:rsidRDefault="00341B69" w:rsidP="00341B69">
            <w:pPr>
              <w:jc w:val="center"/>
              <w:rPr>
                <w:rFonts w:ascii="Times New Roman" w:hAnsi="Times New Roman" w:cs="Times New Roman"/>
                <w:b/>
                <w:bCs/>
                <w:sz w:val="24"/>
                <w:szCs w:val="24"/>
              </w:rPr>
            </w:pPr>
            <w:r w:rsidRPr="00341B69">
              <w:rPr>
                <w:rFonts w:ascii="Times New Roman" w:hAnsi="Times New Roman" w:cs="Times New Roman"/>
                <w:b/>
                <w:bCs/>
                <w:sz w:val="24"/>
                <w:szCs w:val="24"/>
              </w:rPr>
              <w:t>LOCALITA'</w:t>
            </w:r>
          </w:p>
        </w:tc>
      </w:tr>
      <w:tr w:rsidR="00341B69" w:rsidRPr="00341B69" w14:paraId="299439E7" w14:textId="77777777" w:rsidTr="00341B69">
        <w:trPr>
          <w:trHeight w:val="460"/>
        </w:trPr>
        <w:tc>
          <w:tcPr>
            <w:tcW w:w="709" w:type="dxa"/>
            <w:tcBorders>
              <w:top w:val="single" w:sz="8" w:space="0" w:color="000000"/>
              <w:left w:val="single" w:sz="8" w:space="0" w:color="000000"/>
              <w:bottom w:val="single" w:sz="8" w:space="0" w:color="000000"/>
              <w:right w:val="single" w:sz="8" w:space="0" w:color="000000"/>
            </w:tcBorders>
          </w:tcPr>
          <w:p w14:paraId="783004CB"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w:t>
            </w:r>
          </w:p>
        </w:tc>
        <w:tc>
          <w:tcPr>
            <w:tcW w:w="6237" w:type="dxa"/>
            <w:tcBorders>
              <w:top w:val="single" w:sz="8" w:space="0" w:color="000000"/>
              <w:left w:val="single" w:sz="8" w:space="0" w:color="000000"/>
              <w:bottom w:val="single" w:sz="8" w:space="0" w:color="000000"/>
              <w:right w:val="single" w:sz="8" w:space="0" w:color="000000"/>
            </w:tcBorders>
          </w:tcPr>
          <w:p w14:paraId="6534C9C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ASSOCIAZIONE italiana sclerosi multipla - AISM APS/ETS</w:t>
            </w:r>
          </w:p>
        </w:tc>
        <w:tc>
          <w:tcPr>
            <w:tcW w:w="2552" w:type="dxa"/>
            <w:tcBorders>
              <w:top w:val="single" w:sz="8" w:space="0" w:color="000000"/>
              <w:left w:val="single" w:sz="8" w:space="0" w:color="000000"/>
              <w:bottom w:val="single" w:sz="8" w:space="0" w:color="000000"/>
              <w:right w:val="single" w:sz="8" w:space="0" w:color="000000"/>
            </w:tcBorders>
          </w:tcPr>
          <w:p w14:paraId="352D654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ROMA</w:t>
            </w:r>
          </w:p>
        </w:tc>
      </w:tr>
      <w:tr w:rsidR="00341B69" w:rsidRPr="00341B69" w14:paraId="79996C29" w14:textId="77777777" w:rsidTr="00341B69">
        <w:trPr>
          <w:trHeight w:val="278"/>
        </w:trPr>
        <w:tc>
          <w:tcPr>
            <w:tcW w:w="709" w:type="dxa"/>
            <w:tcBorders>
              <w:top w:val="single" w:sz="8" w:space="0" w:color="000000"/>
              <w:left w:val="single" w:sz="8" w:space="0" w:color="000000"/>
              <w:bottom w:val="single" w:sz="8" w:space="0" w:color="000000"/>
              <w:right w:val="single" w:sz="8" w:space="0" w:color="000000"/>
            </w:tcBorders>
          </w:tcPr>
          <w:p w14:paraId="367E2138"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w:t>
            </w:r>
          </w:p>
        </w:tc>
        <w:tc>
          <w:tcPr>
            <w:tcW w:w="6237" w:type="dxa"/>
            <w:tcBorders>
              <w:top w:val="single" w:sz="8" w:space="0" w:color="000000"/>
              <w:left w:val="single" w:sz="8" w:space="0" w:color="000000"/>
              <w:bottom w:val="single" w:sz="8" w:space="0" w:color="000000"/>
              <w:right w:val="single" w:sz="8" w:space="0" w:color="000000"/>
            </w:tcBorders>
          </w:tcPr>
          <w:p w14:paraId="1FCD341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Regione Abruzzo ETS - APS </w:t>
            </w:r>
          </w:p>
        </w:tc>
        <w:tc>
          <w:tcPr>
            <w:tcW w:w="2552" w:type="dxa"/>
            <w:tcBorders>
              <w:top w:val="single" w:sz="8" w:space="0" w:color="000000"/>
              <w:left w:val="single" w:sz="8" w:space="0" w:color="000000"/>
              <w:bottom w:val="single" w:sz="8" w:space="0" w:color="000000"/>
              <w:right w:val="single" w:sz="8" w:space="0" w:color="000000"/>
            </w:tcBorders>
          </w:tcPr>
          <w:p w14:paraId="1E533809"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PESCARA</w:t>
            </w:r>
          </w:p>
        </w:tc>
      </w:tr>
      <w:tr w:rsidR="00341B69" w:rsidRPr="00341B69" w14:paraId="7BF21B0D" w14:textId="77777777" w:rsidTr="00341B69">
        <w:trPr>
          <w:trHeight w:val="278"/>
        </w:trPr>
        <w:tc>
          <w:tcPr>
            <w:tcW w:w="709" w:type="dxa"/>
            <w:tcBorders>
              <w:top w:val="single" w:sz="8" w:space="0" w:color="000000"/>
              <w:left w:val="single" w:sz="8" w:space="0" w:color="000000"/>
              <w:bottom w:val="single" w:sz="8" w:space="0" w:color="000000"/>
              <w:right w:val="single" w:sz="8" w:space="0" w:color="000000"/>
            </w:tcBorders>
          </w:tcPr>
          <w:p w14:paraId="0DD75842"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w:t>
            </w:r>
          </w:p>
        </w:tc>
        <w:tc>
          <w:tcPr>
            <w:tcW w:w="6237" w:type="dxa"/>
            <w:tcBorders>
              <w:top w:val="single" w:sz="8" w:space="0" w:color="000000"/>
              <w:left w:val="single" w:sz="8" w:space="0" w:color="000000"/>
              <w:bottom w:val="single" w:sz="8" w:space="0" w:color="000000"/>
              <w:right w:val="single" w:sz="8" w:space="0" w:color="000000"/>
            </w:tcBorders>
          </w:tcPr>
          <w:p w14:paraId="19619D18" w14:textId="77777777" w:rsidR="00341B69" w:rsidRPr="00341B69" w:rsidRDefault="00341B69" w:rsidP="00341B69">
            <w:pPr>
              <w:rPr>
                <w:rFonts w:ascii="Times New Roman" w:hAnsi="Times New Roman" w:cs="Times New Roman"/>
                <w:color w:val="FF0000"/>
                <w:sz w:val="24"/>
                <w:szCs w:val="24"/>
              </w:rPr>
            </w:pPr>
            <w:r w:rsidRPr="00341B69">
              <w:rPr>
                <w:rFonts w:ascii="Times New Roman" w:hAnsi="Times New Roman" w:cs="Times New Roman"/>
                <w:sz w:val="24"/>
                <w:szCs w:val="24"/>
              </w:rPr>
              <w:t>ASSOCIAZIONE Bambini Celebrolesi - ABC</w:t>
            </w:r>
          </w:p>
        </w:tc>
        <w:tc>
          <w:tcPr>
            <w:tcW w:w="2552" w:type="dxa"/>
            <w:tcBorders>
              <w:top w:val="single" w:sz="8" w:space="0" w:color="000000"/>
              <w:left w:val="single" w:sz="8" w:space="0" w:color="000000"/>
              <w:bottom w:val="single" w:sz="8" w:space="0" w:color="000000"/>
              <w:right w:val="single" w:sz="8" w:space="0" w:color="000000"/>
            </w:tcBorders>
          </w:tcPr>
          <w:p w14:paraId="50D44F46"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CAGLIARI</w:t>
            </w:r>
          </w:p>
        </w:tc>
      </w:tr>
      <w:tr w:rsidR="00341B69" w:rsidRPr="00341B69" w14:paraId="3F79BA77" w14:textId="77777777" w:rsidTr="00341B69">
        <w:trPr>
          <w:trHeight w:val="278"/>
        </w:trPr>
        <w:tc>
          <w:tcPr>
            <w:tcW w:w="709" w:type="dxa"/>
            <w:tcBorders>
              <w:top w:val="single" w:sz="8" w:space="0" w:color="000000"/>
              <w:left w:val="single" w:sz="8" w:space="0" w:color="000000"/>
              <w:bottom w:val="single" w:sz="8" w:space="0" w:color="000000"/>
              <w:right w:val="single" w:sz="8" w:space="0" w:color="000000"/>
            </w:tcBorders>
          </w:tcPr>
          <w:p w14:paraId="1204ADC6"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4</w:t>
            </w:r>
          </w:p>
        </w:tc>
        <w:tc>
          <w:tcPr>
            <w:tcW w:w="6237" w:type="dxa"/>
            <w:tcBorders>
              <w:top w:val="single" w:sz="8" w:space="0" w:color="000000"/>
              <w:left w:val="single" w:sz="8" w:space="0" w:color="000000"/>
              <w:bottom w:val="single" w:sz="8" w:space="0" w:color="000000"/>
              <w:right w:val="single" w:sz="8" w:space="0" w:color="000000"/>
            </w:tcBorders>
          </w:tcPr>
          <w:p w14:paraId="588B35B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Onlus Basso Vicentino  </w:t>
            </w:r>
          </w:p>
        </w:tc>
        <w:tc>
          <w:tcPr>
            <w:tcW w:w="2552" w:type="dxa"/>
            <w:tcBorders>
              <w:top w:val="single" w:sz="8" w:space="0" w:color="000000"/>
              <w:left w:val="single" w:sz="8" w:space="0" w:color="000000"/>
              <w:bottom w:val="single" w:sz="8" w:space="0" w:color="000000"/>
              <w:right w:val="single" w:sz="8" w:space="0" w:color="000000"/>
            </w:tcBorders>
          </w:tcPr>
          <w:p w14:paraId="6F98441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LONIGO (VI)</w:t>
            </w:r>
          </w:p>
        </w:tc>
      </w:tr>
      <w:tr w:rsidR="00341B69" w:rsidRPr="00341B69" w14:paraId="51A9550B" w14:textId="77777777" w:rsidTr="00341B69">
        <w:trPr>
          <w:trHeight w:val="278"/>
        </w:trPr>
        <w:tc>
          <w:tcPr>
            <w:tcW w:w="709" w:type="dxa"/>
            <w:tcBorders>
              <w:top w:val="single" w:sz="8" w:space="0" w:color="000000"/>
              <w:left w:val="single" w:sz="8" w:space="0" w:color="000000"/>
              <w:bottom w:val="single" w:sz="8" w:space="0" w:color="000000"/>
              <w:right w:val="single" w:sz="8" w:space="0" w:color="000000"/>
            </w:tcBorders>
          </w:tcPr>
          <w:p w14:paraId="3BF34E68"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5</w:t>
            </w:r>
          </w:p>
        </w:tc>
        <w:tc>
          <w:tcPr>
            <w:tcW w:w="6237" w:type="dxa"/>
            <w:tcBorders>
              <w:top w:val="single" w:sz="8" w:space="0" w:color="000000"/>
              <w:left w:val="single" w:sz="8" w:space="0" w:color="000000"/>
              <w:bottom w:val="single" w:sz="8" w:space="0" w:color="000000"/>
              <w:right w:val="single" w:sz="8" w:space="0" w:color="000000"/>
            </w:tcBorders>
          </w:tcPr>
          <w:p w14:paraId="0013CA32"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Biellese APS/ETS </w:t>
            </w:r>
          </w:p>
        </w:tc>
        <w:tc>
          <w:tcPr>
            <w:tcW w:w="2552" w:type="dxa"/>
            <w:tcBorders>
              <w:top w:val="single" w:sz="8" w:space="0" w:color="000000"/>
              <w:left w:val="single" w:sz="8" w:space="0" w:color="000000"/>
              <w:bottom w:val="single" w:sz="8" w:space="0" w:color="000000"/>
              <w:right w:val="single" w:sz="8" w:space="0" w:color="000000"/>
            </w:tcBorders>
          </w:tcPr>
          <w:p w14:paraId="12408E8C"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GAGLIANICO (BI)</w:t>
            </w:r>
          </w:p>
        </w:tc>
      </w:tr>
      <w:tr w:rsidR="00341B69" w:rsidRPr="00341B69" w14:paraId="4F61CCAD" w14:textId="77777777" w:rsidTr="00341B69">
        <w:trPr>
          <w:trHeight w:val="278"/>
        </w:trPr>
        <w:tc>
          <w:tcPr>
            <w:tcW w:w="709" w:type="dxa"/>
            <w:tcBorders>
              <w:top w:val="single" w:sz="8" w:space="0" w:color="000000"/>
              <w:left w:val="single" w:sz="8" w:space="0" w:color="000000"/>
              <w:bottom w:val="single" w:sz="8" w:space="0" w:color="000000"/>
              <w:right w:val="single" w:sz="8" w:space="0" w:color="000000"/>
            </w:tcBorders>
          </w:tcPr>
          <w:p w14:paraId="683079BA"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6</w:t>
            </w:r>
          </w:p>
        </w:tc>
        <w:tc>
          <w:tcPr>
            <w:tcW w:w="6237" w:type="dxa"/>
            <w:tcBorders>
              <w:top w:val="single" w:sz="8" w:space="0" w:color="000000"/>
              <w:left w:val="single" w:sz="8" w:space="0" w:color="000000"/>
              <w:bottom w:val="single" w:sz="8" w:space="0" w:color="000000"/>
              <w:right w:val="single" w:sz="8" w:space="0" w:color="000000"/>
            </w:tcBorders>
          </w:tcPr>
          <w:p w14:paraId="26BAD06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Bologna ETS - APS</w:t>
            </w:r>
          </w:p>
        </w:tc>
        <w:tc>
          <w:tcPr>
            <w:tcW w:w="2552" w:type="dxa"/>
            <w:tcBorders>
              <w:top w:val="single" w:sz="8" w:space="0" w:color="000000"/>
              <w:left w:val="single" w:sz="8" w:space="0" w:color="000000"/>
              <w:bottom w:val="single" w:sz="8" w:space="0" w:color="000000"/>
              <w:right w:val="single" w:sz="8" w:space="0" w:color="000000"/>
            </w:tcBorders>
          </w:tcPr>
          <w:p w14:paraId="67DAC91A"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BOLOGNA</w:t>
            </w:r>
          </w:p>
        </w:tc>
      </w:tr>
      <w:tr w:rsidR="00341B69" w:rsidRPr="00341B69" w14:paraId="31200692" w14:textId="77777777" w:rsidTr="00341B69">
        <w:trPr>
          <w:trHeight w:val="264"/>
        </w:trPr>
        <w:tc>
          <w:tcPr>
            <w:tcW w:w="709" w:type="dxa"/>
            <w:tcBorders>
              <w:top w:val="single" w:sz="8" w:space="0" w:color="000000"/>
              <w:left w:val="single" w:sz="8" w:space="0" w:color="000000"/>
              <w:bottom w:val="single" w:sz="8" w:space="0" w:color="000000"/>
              <w:right w:val="single" w:sz="8" w:space="0" w:color="000000"/>
            </w:tcBorders>
          </w:tcPr>
          <w:p w14:paraId="75F5E7B4"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7</w:t>
            </w:r>
          </w:p>
        </w:tc>
        <w:tc>
          <w:tcPr>
            <w:tcW w:w="6237" w:type="dxa"/>
            <w:tcBorders>
              <w:top w:val="single" w:sz="8" w:space="0" w:color="000000"/>
              <w:left w:val="single" w:sz="8" w:space="0" w:color="000000"/>
              <w:bottom w:val="single" w:sz="8" w:space="0" w:color="000000"/>
              <w:right w:val="single" w:sz="8" w:space="0" w:color="000000"/>
            </w:tcBorders>
          </w:tcPr>
          <w:p w14:paraId="75C6E2F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Brescia </w:t>
            </w:r>
          </w:p>
        </w:tc>
        <w:tc>
          <w:tcPr>
            <w:tcW w:w="2552" w:type="dxa"/>
            <w:tcBorders>
              <w:top w:val="single" w:sz="8" w:space="0" w:color="000000"/>
              <w:left w:val="single" w:sz="8" w:space="0" w:color="000000"/>
              <w:bottom w:val="single" w:sz="8" w:space="0" w:color="000000"/>
              <w:right w:val="single" w:sz="8" w:space="0" w:color="000000"/>
            </w:tcBorders>
          </w:tcPr>
          <w:p w14:paraId="69FD2FCF"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BRESCIA</w:t>
            </w:r>
          </w:p>
        </w:tc>
      </w:tr>
      <w:tr w:rsidR="00341B69" w:rsidRPr="00341B69" w14:paraId="643171F7" w14:textId="77777777" w:rsidTr="00341B69">
        <w:trPr>
          <w:trHeight w:val="367"/>
        </w:trPr>
        <w:tc>
          <w:tcPr>
            <w:tcW w:w="709" w:type="dxa"/>
            <w:tcBorders>
              <w:top w:val="single" w:sz="8" w:space="0" w:color="000000"/>
              <w:left w:val="single" w:sz="8" w:space="0" w:color="000000"/>
              <w:bottom w:val="single" w:sz="8" w:space="0" w:color="000000"/>
              <w:right w:val="single" w:sz="8" w:space="0" w:color="000000"/>
            </w:tcBorders>
          </w:tcPr>
          <w:p w14:paraId="34A8D7DF"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8</w:t>
            </w:r>
          </w:p>
        </w:tc>
        <w:tc>
          <w:tcPr>
            <w:tcW w:w="6237" w:type="dxa"/>
            <w:tcBorders>
              <w:top w:val="single" w:sz="8" w:space="0" w:color="000000"/>
              <w:left w:val="single" w:sz="8" w:space="0" w:color="000000"/>
              <w:bottom w:val="single" w:sz="8" w:space="0" w:color="000000"/>
              <w:right w:val="single" w:sz="8" w:space="0" w:color="000000"/>
            </w:tcBorders>
          </w:tcPr>
          <w:p w14:paraId="4C6E4EC4"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Busto Arsizio APS </w:t>
            </w:r>
          </w:p>
        </w:tc>
        <w:tc>
          <w:tcPr>
            <w:tcW w:w="2552" w:type="dxa"/>
            <w:tcBorders>
              <w:top w:val="single" w:sz="8" w:space="0" w:color="000000"/>
              <w:left w:val="single" w:sz="8" w:space="0" w:color="000000"/>
              <w:bottom w:val="single" w:sz="8" w:space="0" w:color="000000"/>
              <w:right w:val="single" w:sz="8" w:space="0" w:color="000000"/>
            </w:tcBorders>
          </w:tcPr>
          <w:p w14:paraId="3ED09D5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BUSTO ARSIZIO (VA)</w:t>
            </w:r>
          </w:p>
        </w:tc>
      </w:tr>
      <w:tr w:rsidR="00341B69" w:rsidRPr="00341B69" w14:paraId="36426152" w14:textId="77777777" w:rsidTr="00341B69">
        <w:trPr>
          <w:trHeight w:val="217"/>
        </w:trPr>
        <w:tc>
          <w:tcPr>
            <w:tcW w:w="709" w:type="dxa"/>
            <w:tcBorders>
              <w:top w:val="single" w:sz="8" w:space="0" w:color="000000"/>
              <w:left w:val="single" w:sz="8" w:space="0" w:color="000000"/>
              <w:bottom w:val="single" w:sz="8" w:space="0" w:color="000000"/>
              <w:right w:val="single" w:sz="8" w:space="0" w:color="000000"/>
            </w:tcBorders>
          </w:tcPr>
          <w:p w14:paraId="57EDFCA0"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9</w:t>
            </w:r>
          </w:p>
        </w:tc>
        <w:tc>
          <w:tcPr>
            <w:tcW w:w="6237" w:type="dxa"/>
            <w:tcBorders>
              <w:top w:val="single" w:sz="8" w:space="0" w:color="000000"/>
              <w:left w:val="single" w:sz="8" w:space="0" w:color="000000"/>
              <w:bottom w:val="single" w:sz="8" w:space="0" w:color="000000"/>
              <w:right w:val="single" w:sz="8" w:space="0" w:color="000000"/>
            </w:tcBorders>
          </w:tcPr>
          <w:p w14:paraId="6001758B" w14:textId="77777777" w:rsidR="00341B69" w:rsidRPr="00341B69" w:rsidRDefault="00341B69" w:rsidP="00341B69">
            <w:pPr>
              <w:pStyle w:val="Paragrafoelenco"/>
              <w:ind w:left="0"/>
              <w:rPr>
                <w:rFonts w:ascii="Times New Roman" w:hAnsi="Times New Roman" w:cs="Times New Roman"/>
                <w:sz w:val="24"/>
                <w:szCs w:val="24"/>
              </w:rPr>
            </w:pPr>
            <w:r w:rsidRPr="00341B69">
              <w:rPr>
                <w:rFonts w:ascii="Times New Roman" w:hAnsi="Times New Roman" w:cs="Times New Roman"/>
                <w:sz w:val="24"/>
                <w:szCs w:val="24"/>
              </w:rPr>
              <w:t xml:space="preserve">Fondazione A. N. F. F. A. S. Onlus Cagliari </w:t>
            </w:r>
          </w:p>
        </w:tc>
        <w:tc>
          <w:tcPr>
            <w:tcW w:w="2552" w:type="dxa"/>
            <w:tcBorders>
              <w:top w:val="single" w:sz="8" w:space="0" w:color="000000"/>
              <w:left w:val="single" w:sz="8" w:space="0" w:color="000000"/>
              <w:bottom w:val="single" w:sz="8" w:space="0" w:color="000000"/>
              <w:right w:val="single" w:sz="8" w:space="0" w:color="000000"/>
            </w:tcBorders>
          </w:tcPr>
          <w:p w14:paraId="33073328"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CAGLIARI</w:t>
            </w:r>
          </w:p>
        </w:tc>
      </w:tr>
      <w:tr w:rsidR="00341B69" w:rsidRPr="00341B69" w14:paraId="509943DA"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2B9C4DD3"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lastRenderedPageBreak/>
              <w:t>10</w:t>
            </w:r>
          </w:p>
        </w:tc>
        <w:tc>
          <w:tcPr>
            <w:tcW w:w="6237" w:type="dxa"/>
            <w:tcBorders>
              <w:top w:val="single" w:sz="8" w:space="0" w:color="000000"/>
              <w:left w:val="single" w:sz="8" w:space="0" w:color="000000"/>
              <w:bottom w:val="single" w:sz="8" w:space="0" w:color="000000"/>
              <w:right w:val="single" w:sz="8" w:space="0" w:color="000000"/>
            </w:tcBorders>
          </w:tcPr>
          <w:p w14:paraId="2662529F"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Cesena APS/ETS</w:t>
            </w:r>
          </w:p>
        </w:tc>
        <w:tc>
          <w:tcPr>
            <w:tcW w:w="2552" w:type="dxa"/>
            <w:tcBorders>
              <w:top w:val="single" w:sz="8" w:space="0" w:color="000000"/>
              <w:left w:val="single" w:sz="8" w:space="0" w:color="000000"/>
              <w:bottom w:val="single" w:sz="8" w:space="0" w:color="000000"/>
              <w:right w:val="single" w:sz="8" w:space="0" w:color="000000"/>
            </w:tcBorders>
          </w:tcPr>
          <w:p w14:paraId="250875B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CESENA (FC)</w:t>
            </w:r>
          </w:p>
        </w:tc>
      </w:tr>
      <w:tr w:rsidR="00341B69" w:rsidRPr="00341B69" w14:paraId="30B73DEA"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22CCCF86"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11</w:t>
            </w:r>
          </w:p>
        </w:tc>
        <w:tc>
          <w:tcPr>
            <w:tcW w:w="6237" w:type="dxa"/>
            <w:tcBorders>
              <w:top w:val="single" w:sz="8" w:space="0" w:color="000000"/>
              <w:left w:val="single" w:sz="8" w:space="0" w:color="000000"/>
              <w:bottom w:val="single" w:sz="8" w:space="0" w:color="000000"/>
              <w:right w:val="single" w:sz="8" w:space="0" w:color="000000"/>
            </w:tcBorders>
          </w:tcPr>
          <w:p w14:paraId="26420C8A"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Fondazione A. N. F. F. A. S. Chieti Rosa Blu Onlus</w:t>
            </w:r>
          </w:p>
        </w:tc>
        <w:tc>
          <w:tcPr>
            <w:tcW w:w="2552" w:type="dxa"/>
            <w:tcBorders>
              <w:top w:val="single" w:sz="8" w:space="0" w:color="000000"/>
              <w:left w:val="single" w:sz="8" w:space="0" w:color="000000"/>
              <w:bottom w:val="single" w:sz="8" w:space="0" w:color="000000"/>
              <w:right w:val="single" w:sz="8" w:space="0" w:color="000000"/>
            </w:tcBorders>
          </w:tcPr>
          <w:p w14:paraId="4EE7E133"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CHIETI</w:t>
            </w:r>
          </w:p>
        </w:tc>
      </w:tr>
      <w:tr w:rsidR="00341B69" w:rsidRPr="00341B69" w14:paraId="6AEB3E7C"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00CF126D"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12</w:t>
            </w:r>
          </w:p>
        </w:tc>
        <w:tc>
          <w:tcPr>
            <w:tcW w:w="6237" w:type="dxa"/>
            <w:tcBorders>
              <w:top w:val="single" w:sz="8" w:space="0" w:color="000000"/>
              <w:left w:val="single" w:sz="8" w:space="0" w:color="000000"/>
              <w:bottom w:val="single" w:sz="8" w:space="0" w:color="000000"/>
              <w:right w:val="single" w:sz="8" w:space="0" w:color="000000"/>
            </w:tcBorders>
          </w:tcPr>
          <w:p w14:paraId="23029FF7"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Coccinella Gialla già Cento </w:t>
            </w:r>
          </w:p>
        </w:tc>
        <w:tc>
          <w:tcPr>
            <w:tcW w:w="2552" w:type="dxa"/>
            <w:tcBorders>
              <w:top w:val="single" w:sz="8" w:space="0" w:color="000000"/>
              <w:left w:val="single" w:sz="8" w:space="0" w:color="000000"/>
              <w:bottom w:val="single" w:sz="8" w:space="0" w:color="000000"/>
              <w:right w:val="single" w:sz="8" w:space="0" w:color="000000"/>
            </w:tcBorders>
          </w:tcPr>
          <w:p w14:paraId="36BF7B5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GIA' CENTO</w:t>
            </w:r>
          </w:p>
        </w:tc>
      </w:tr>
      <w:tr w:rsidR="00341B69" w:rsidRPr="00341B69" w14:paraId="287A3AE9"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5DC91208"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13</w:t>
            </w:r>
          </w:p>
        </w:tc>
        <w:tc>
          <w:tcPr>
            <w:tcW w:w="6237" w:type="dxa"/>
            <w:tcBorders>
              <w:top w:val="single" w:sz="8" w:space="0" w:color="000000"/>
              <w:left w:val="single" w:sz="8" w:space="0" w:color="000000"/>
              <w:bottom w:val="single" w:sz="8" w:space="0" w:color="000000"/>
              <w:right w:val="single" w:sz="8" w:space="0" w:color="000000"/>
            </w:tcBorders>
          </w:tcPr>
          <w:p w14:paraId="05C5A7D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Onlus Corigliano Rossano </w:t>
            </w:r>
          </w:p>
        </w:tc>
        <w:tc>
          <w:tcPr>
            <w:tcW w:w="2552" w:type="dxa"/>
            <w:tcBorders>
              <w:top w:val="single" w:sz="8" w:space="0" w:color="000000"/>
              <w:left w:val="single" w:sz="8" w:space="0" w:color="000000"/>
              <w:bottom w:val="single" w:sz="8" w:space="0" w:color="000000"/>
              <w:right w:val="single" w:sz="8" w:space="0" w:color="000000"/>
            </w:tcBorders>
          </w:tcPr>
          <w:p w14:paraId="0AC45193"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CORIGLIANO (CS)</w:t>
            </w:r>
          </w:p>
        </w:tc>
      </w:tr>
      <w:tr w:rsidR="00341B69" w:rsidRPr="00341B69" w14:paraId="6A52F3FC"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7432D38F"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14</w:t>
            </w:r>
          </w:p>
        </w:tc>
        <w:tc>
          <w:tcPr>
            <w:tcW w:w="6237" w:type="dxa"/>
            <w:tcBorders>
              <w:top w:val="single" w:sz="8" w:space="0" w:color="000000"/>
              <w:left w:val="single" w:sz="8" w:space="0" w:color="000000"/>
              <w:bottom w:val="single" w:sz="8" w:space="0" w:color="000000"/>
              <w:right w:val="single" w:sz="8" w:space="0" w:color="000000"/>
            </w:tcBorders>
          </w:tcPr>
          <w:p w14:paraId="5CEB09C3"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Fondazione Alba A. N. F. F. A. S. Crema Onlus</w:t>
            </w:r>
          </w:p>
        </w:tc>
        <w:tc>
          <w:tcPr>
            <w:tcW w:w="2552" w:type="dxa"/>
            <w:tcBorders>
              <w:top w:val="single" w:sz="8" w:space="0" w:color="000000"/>
              <w:left w:val="single" w:sz="8" w:space="0" w:color="000000"/>
              <w:bottom w:val="single" w:sz="8" w:space="0" w:color="000000"/>
              <w:right w:val="single" w:sz="8" w:space="0" w:color="000000"/>
            </w:tcBorders>
          </w:tcPr>
          <w:p w14:paraId="3FE25E93"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CREMA (CR)</w:t>
            </w:r>
          </w:p>
        </w:tc>
      </w:tr>
      <w:tr w:rsidR="00341B69" w:rsidRPr="00341B69" w14:paraId="054EF47D"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0B66E870"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15</w:t>
            </w:r>
          </w:p>
        </w:tc>
        <w:tc>
          <w:tcPr>
            <w:tcW w:w="6237" w:type="dxa"/>
            <w:tcBorders>
              <w:top w:val="single" w:sz="8" w:space="0" w:color="000000"/>
              <w:left w:val="single" w:sz="8" w:space="0" w:color="000000"/>
              <w:bottom w:val="single" w:sz="8" w:space="0" w:color="000000"/>
              <w:right w:val="single" w:sz="8" w:space="0" w:color="000000"/>
            </w:tcBorders>
          </w:tcPr>
          <w:p w14:paraId="05EFB4A8"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Cremona ETS - APS</w:t>
            </w:r>
          </w:p>
        </w:tc>
        <w:tc>
          <w:tcPr>
            <w:tcW w:w="2552" w:type="dxa"/>
            <w:tcBorders>
              <w:top w:val="single" w:sz="8" w:space="0" w:color="000000"/>
              <w:left w:val="single" w:sz="8" w:space="0" w:color="000000"/>
              <w:bottom w:val="single" w:sz="8" w:space="0" w:color="000000"/>
              <w:right w:val="single" w:sz="8" w:space="0" w:color="000000"/>
            </w:tcBorders>
          </w:tcPr>
          <w:p w14:paraId="57F24BB3"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CREMONA</w:t>
            </w:r>
          </w:p>
        </w:tc>
      </w:tr>
      <w:tr w:rsidR="00341B69" w:rsidRPr="00341B69" w14:paraId="6BA9F05F"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41060673"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16</w:t>
            </w:r>
          </w:p>
        </w:tc>
        <w:tc>
          <w:tcPr>
            <w:tcW w:w="6237" w:type="dxa"/>
            <w:tcBorders>
              <w:top w:val="single" w:sz="8" w:space="0" w:color="000000"/>
              <w:left w:val="single" w:sz="8" w:space="0" w:color="000000"/>
              <w:bottom w:val="single" w:sz="8" w:space="0" w:color="000000"/>
              <w:right w:val="single" w:sz="8" w:space="0" w:color="000000"/>
            </w:tcBorders>
          </w:tcPr>
          <w:p w14:paraId="1F32359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Fondazione A. N. F. F. A. S.  Grottammare ETS </w:t>
            </w:r>
          </w:p>
        </w:tc>
        <w:tc>
          <w:tcPr>
            <w:tcW w:w="2552" w:type="dxa"/>
            <w:tcBorders>
              <w:top w:val="single" w:sz="8" w:space="0" w:color="000000"/>
              <w:left w:val="single" w:sz="8" w:space="0" w:color="000000"/>
              <w:bottom w:val="single" w:sz="8" w:space="0" w:color="000000"/>
              <w:right w:val="single" w:sz="8" w:space="0" w:color="000000"/>
            </w:tcBorders>
          </w:tcPr>
          <w:p w14:paraId="643F4E4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GROTTAMMARE (AP)</w:t>
            </w:r>
          </w:p>
        </w:tc>
      </w:tr>
      <w:tr w:rsidR="00341B69" w:rsidRPr="00341B69" w14:paraId="1DE2EF8E"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717767C4"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17</w:t>
            </w:r>
          </w:p>
        </w:tc>
        <w:tc>
          <w:tcPr>
            <w:tcW w:w="6237" w:type="dxa"/>
            <w:tcBorders>
              <w:top w:val="single" w:sz="8" w:space="0" w:color="000000"/>
              <w:left w:val="single" w:sz="8" w:space="0" w:color="000000"/>
              <w:bottom w:val="single" w:sz="8" w:space="0" w:color="000000"/>
              <w:right w:val="single" w:sz="8" w:space="0" w:color="000000"/>
            </w:tcBorders>
          </w:tcPr>
          <w:p w14:paraId="0CD4C2C4"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Lanciano ETS - APS</w:t>
            </w:r>
          </w:p>
        </w:tc>
        <w:tc>
          <w:tcPr>
            <w:tcW w:w="2552" w:type="dxa"/>
            <w:tcBorders>
              <w:top w:val="single" w:sz="8" w:space="0" w:color="000000"/>
              <w:left w:val="single" w:sz="8" w:space="0" w:color="000000"/>
              <w:bottom w:val="single" w:sz="8" w:space="0" w:color="000000"/>
              <w:right w:val="single" w:sz="8" w:space="0" w:color="000000"/>
            </w:tcBorders>
          </w:tcPr>
          <w:p w14:paraId="594096B8"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LANCIANO (CH)</w:t>
            </w:r>
          </w:p>
        </w:tc>
      </w:tr>
      <w:tr w:rsidR="00341B69" w:rsidRPr="00341B69" w14:paraId="1738FF8E"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260CE4D7"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18</w:t>
            </w:r>
          </w:p>
        </w:tc>
        <w:tc>
          <w:tcPr>
            <w:tcW w:w="6237" w:type="dxa"/>
            <w:tcBorders>
              <w:top w:val="single" w:sz="8" w:space="0" w:color="000000"/>
              <w:left w:val="single" w:sz="8" w:space="0" w:color="000000"/>
              <w:bottom w:val="single" w:sz="8" w:space="0" w:color="000000"/>
              <w:right w:val="single" w:sz="8" w:space="0" w:color="000000"/>
            </w:tcBorders>
          </w:tcPr>
          <w:p w14:paraId="57B3E62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Legnano ETS – APS</w:t>
            </w:r>
          </w:p>
        </w:tc>
        <w:tc>
          <w:tcPr>
            <w:tcW w:w="2552" w:type="dxa"/>
            <w:tcBorders>
              <w:top w:val="single" w:sz="8" w:space="0" w:color="000000"/>
              <w:left w:val="single" w:sz="8" w:space="0" w:color="000000"/>
              <w:bottom w:val="single" w:sz="8" w:space="0" w:color="000000"/>
              <w:right w:val="single" w:sz="8" w:space="0" w:color="000000"/>
            </w:tcBorders>
          </w:tcPr>
          <w:p w14:paraId="2B91E633"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LEGNANO (MI)</w:t>
            </w:r>
          </w:p>
        </w:tc>
      </w:tr>
      <w:tr w:rsidR="00341B69" w:rsidRPr="00341B69" w14:paraId="273168D8"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00B0B9F0"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19</w:t>
            </w:r>
          </w:p>
        </w:tc>
        <w:tc>
          <w:tcPr>
            <w:tcW w:w="6237" w:type="dxa"/>
            <w:tcBorders>
              <w:top w:val="single" w:sz="8" w:space="0" w:color="000000"/>
              <w:left w:val="single" w:sz="8" w:space="0" w:color="000000"/>
              <w:bottom w:val="single" w:sz="8" w:space="0" w:color="000000"/>
              <w:right w:val="single" w:sz="8" w:space="0" w:color="000000"/>
            </w:tcBorders>
          </w:tcPr>
          <w:p w14:paraId="16D9ED6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di Luino ETS - APS</w:t>
            </w:r>
          </w:p>
        </w:tc>
        <w:tc>
          <w:tcPr>
            <w:tcW w:w="2552" w:type="dxa"/>
            <w:tcBorders>
              <w:top w:val="single" w:sz="8" w:space="0" w:color="000000"/>
              <w:left w:val="single" w:sz="8" w:space="0" w:color="000000"/>
              <w:bottom w:val="single" w:sz="8" w:space="0" w:color="000000"/>
              <w:right w:val="single" w:sz="8" w:space="0" w:color="000000"/>
            </w:tcBorders>
          </w:tcPr>
          <w:p w14:paraId="417456C4"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LUINO (VA)</w:t>
            </w:r>
          </w:p>
        </w:tc>
      </w:tr>
      <w:tr w:rsidR="00341B69" w:rsidRPr="00341B69" w14:paraId="4BC65727"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2D8FFB24"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20</w:t>
            </w:r>
          </w:p>
        </w:tc>
        <w:tc>
          <w:tcPr>
            <w:tcW w:w="6237" w:type="dxa"/>
            <w:tcBorders>
              <w:top w:val="single" w:sz="8" w:space="0" w:color="000000"/>
              <w:left w:val="single" w:sz="8" w:space="0" w:color="000000"/>
              <w:bottom w:val="single" w:sz="8" w:space="0" w:color="000000"/>
              <w:right w:val="single" w:sz="8" w:space="0" w:color="000000"/>
            </w:tcBorders>
          </w:tcPr>
          <w:p w14:paraId="07A2514C"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Fondazione A. N. F. F. A. S. Macerata</w:t>
            </w:r>
          </w:p>
        </w:tc>
        <w:tc>
          <w:tcPr>
            <w:tcW w:w="2552" w:type="dxa"/>
            <w:tcBorders>
              <w:top w:val="single" w:sz="8" w:space="0" w:color="000000"/>
              <w:left w:val="single" w:sz="8" w:space="0" w:color="000000"/>
              <w:bottom w:val="single" w:sz="8" w:space="0" w:color="000000"/>
              <w:right w:val="single" w:sz="8" w:space="0" w:color="000000"/>
            </w:tcBorders>
          </w:tcPr>
          <w:p w14:paraId="7915937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MACERATA</w:t>
            </w:r>
          </w:p>
        </w:tc>
      </w:tr>
      <w:tr w:rsidR="00341B69" w:rsidRPr="00341B69" w14:paraId="1D6B4966"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130A4BD0"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21</w:t>
            </w:r>
          </w:p>
        </w:tc>
        <w:tc>
          <w:tcPr>
            <w:tcW w:w="6237" w:type="dxa"/>
            <w:tcBorders>
              <w:top w:val="single" w:sz="8" w:space="0" w:color="000000"/>
              <w:left w:val="single" w:sz="8" w:space="0" w:color="000000"/>
              <w:bottom w:val="single" w:sz="8" w:space="0" w:color="000000"/>
              <w:right w:val="single" w:sz="8" w:space="0" w:color="000000"/>
            </w:tcBorders>
          </w:tcPr>
          <w:p w14:paraId="0D0B1979"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 xml:space="preserve">A. N. F. F. A. S. </w:t>
            </w:r>
            <w:proofErr w:type="spellStart"/>
            <w:r w:rsidRPr="00341B69">
              <w:rPr>
                <w:rFonts w:ascii="Times New Roman" w:hAnsi="Times New Roman" w:cs="Times New Roman"/>
                <w:sz w:val="24"/>
                <w:szCs w:val="24"/>
                <w:lang w:val="en-GB"/>
              </w:rPr>
              <w:t>Onlus</w:t>
            </w:r>
            <w:proofErr w:type="spellEnd"/>
            <w:r w:rsidRPr="00341B69">
              <w:rPr>
                <w:rFonts w:ascii="Times New Roman" w:hAnsi="Times New Roman" w:cs="Times New Roman"/>
                <w:sz w:val="24"/>
                <w:szCs w:val="24"/>
                <w:lang w:val="en-GB"/>
              </w:rPr>
              <w:t xml:space="preserve"> Messina </w:t>
            </w:r>
          </w:p>
        </w:tc>
        <w:tc>
          <w:tcPr>
            <w:tcW w:w="2552" w:type="dxa"/>
            <w:tcBorders>
              <w:top w:val="single" w:sz="8" w:space="0" w:color="000000"/>
              <w:left w:val="single" w:sz="8" w:space="0" w:color="000000"/>
              <w:bottom w:val="single" w:sz="8" w:space="0" w:color="000000"/>
              <w:right w:val="single" w:sz="8" w:space="0" w:color="000000"/>
            </w:tcBorders>
          </w:tcPr>
          <w:p w14:paraId="7DDCDF31"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MESSINA</w:t>
            </w:r>
          </w:p>
        </w:tc>
      </w:tr>
      <w:tr w:rsidR="00341B69" w:rsidRPr="00341B69" w14:paraId="39914DCD"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37EB856D"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22</w:t>
            </w:r>
          </w:p>
        </w:tc>
        <w:tc>
          <w:tcPr>
            <w:tcW w:w="6237" w:type="dxa"/>
            <w:tcBorders>
              <w:top w:val="single" w:sz="8" w:space="0" w:color="000000"/>
              <w:left w:val="single" w:sz="8" w:space="0" w:color="000000"/>
              <w:bottom w:val="single" w:sz="8" w:space="0" w:color="000000"/>
              <w:right w:val="single" w:sz="8" w:space="0" w:color="000000"/>
            </w:tcBorders>
          </w:tcPr>
          <w:p w14:paraId="616A895A"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Modena APS</w:t>
            </w:r>
          </w:p>
        </w:tc>
        <w:tc>
          <w:tcPr>
            <w:tcW w:w="2552" w:type="dxa"/>
            <w:tcBorders>
              <w:top w:val="single" w:sz="8" w:space="0" w:color="000000"/>
              <w:left w:val="single" w:sz="8" w:space="0" w:color="000000"/>
              <w:bottom w:val="single" w:sz="8" w:space="0" w:color="000000"/>
              <w:right w:val="single" w:sz="8" w:space="0" w:color="000000"/>
            </w:tcBorders>
          </w:tcPr>
          <w:p w14:paraId="4F242AF8"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MODENA</w:t>
            </w:r>
          </w:p>
        </w:tc>
      </w:tr>
      <w:tr w:rsidR="00341B69" w:rsidRPr="00341B69" w14:paraId="6869E590"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166285EB"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23</w:t>
            </w:r>
          </w:p>
        </w:tc>
        <w:tc>
          <w:tcPr>
            <w:tcW w:w="6237" w:type="dxa"/>
            <w:tcBorders>
              <w:top w:val="single" w:sz="8" w:space="0" w:color="000000"/>
              <w:left w:val="single" w:sz="8" w:space="0" w:color="000000"/>
              <w:bottom w:val="single" w:sz="8" w:space="0" w:color="000000"/>
              <w:right w:val="single" w:sz="8" w:space="0" w:color="000000"/>
            </w:tcBorders>
          </w:tcPr>
          <w:p w14:paraId="5CB8570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Nazionale ETS - APS</w:t>
            </w:r>
          </w:p>
        </w:tc>
        <w:tc>
          <w:tcPr>
            <w:tcW w:w="2552" w:type="dxa"/>
            <w:tcBorders>
              <w:top w:val="single" w:sz="8" w:space="0" w:color="000000"/>
              <w:left w:val="single" w:sz="8" w:space="0" w:color="000000"/>
              <w:bottom w:val="single" w:sz="8" w:space="0" w:color="000000"/>
              <w:right w:val="single" w:sz="8" w:space="0" w:color="000000"/>
            </w:tcBorders>
          </w:tcPr>
          <w:p w14:paraId="26F0368F"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ROMA</w:t>
            </w:r>
          </w:p>
        </w:tc>
      </w:tr>
      <w:tr w:rsidR="00341B69" w:rsidRPr="00341B69" w14:paraId="749AA881"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4198A871"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24</w:t>
            </w:r>
          </w:p>
        </w:tc>
        <w:tc>
          <w:tcPr>
            <w:tcW w:w="6237" w:type="dxa"/>
            <w:tcBorders>
              <w:top w:val="single" w:sz="8" w:space="0" w:color="000000"/>
              <w:left w:val="single" w:sz="8" w:space="0" w:color="000000"/>
              <w:bottom w:val="single" w:sz="8" w:space="0" w:color="000000"/>
              <w:right w:val="single" w:sz="8" w:space="0" w:color="000000"/>
            </w:tcBorders>
          </w:tcPr>
          <w:p w14:paraId="1882DCC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Padova APS</w:t>
            </w:r>
          </w:p>
        </w:tc>
        <w:tc>
          <w:tcPr>
            <w:tcW w:w="2552" w:type="dxa"/>
            <w:tcBorders>
              <w:top w:val="single" w:sz="8" w:space="0" w:color="000000"/>
              <w:left w:val="single" w:sz="8" w:space="0" w:color="000000"/>
              <w:bottom w:val="single" w:sz="8" w:space="0" w:color="000000"/>
              <w:right w:val="single" w:sz="8" w:space="0" w:color="000000"/>
            </w:tcBorders>
          </w:tcPr>
          <w:p w14:paraId="6F5D97EF"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PADOVA</w:t>
            </w:r>
          </w:p>
        </w:tc>
      </w:tr>
      <w:tr w:rsidR="00341B69" w:rsidRPr="00341B69" w14:paraId="70F350D4"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6C3F404A"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25</w:t>
            </w:r>
          </w:p>
        </w:tc>
        <w:tc>
          <w:tcPr>
            <w:tcW w:w="6237" w:type="dxa"/>
            <w:tcBorders>
              <w:top w:val="single" w:sz="8" w:space="0" w:color="000000"/>
              <w:left w:val="single" w:sz="8" w:space="0" w:color="000000"/>
              <w:bottom w:val="single" w:sz="8" w:space="0" w:color="000000"/>
              <w:right w:val="single" w:sz="8" w:space="0" w:color="000000"/>
            </w:tcBorders>
          </w:tcPr>
          <w:p w14:paraId="5192589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Fondazione A. N. F. F. A. S. Palazzolo Acreide “Doniamo Sorrisi”</w:t>
            </w:r>
          </w:p>
        </w:tc>
        <w:tc>
          <w:tcPr>
            <w:tcW w:w="2552" w:type="dxa"/>
            <w:tcBorders>
              <w:top w:val="single" w:sz="8" w:space="0" w:color="000000"/>
              <w:left w:val="single" w:sz="8" w:space="0" w:color="000000"/>
              <w:bottom w:val="single" w:sz="8" w:space="0" w:color="000000"/>
              <w:right w:val="single" w:sz="8" w:space="0" w:color="000000"/>
            </w:tcBorders>
          </w:tcPr>
          <w:p w14:paraId="765D3626"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PALAZZOLO ACREIDE (SR)</w:t>
            </w:r>
          </w:p>
        </w:tc>
      </w:tr>
      <w:tr w:rsidR="00341B69" w:rsidRPr="00341B69" w14:paraId="2B31B9B0"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4170CD20"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lastRenderedPageBreak/>
              <w:t>26</w:t>
            </w:r>
          </w:p>
        </w:tc>
        <w:tc>
          <w:tcPr>
            <w:tcW w:w="6237" w:type="dxa"/>
            <w:tcBorders>
              <w:top w:val="single" w:sz="8" w:space="0" w:color="000000"/>
              <w:left w:val="single" w:sz="8" w:space="0" w:color="000000"/>
              <w:bottom w:val="single" w:sz="8" w:space="0" w:color="000000"/>
              <w:right w:val="single" w:sz="8" w:space="0" w:color="000000"/>
            </w:tcBorders>
          </w:tcPr>
          <w:p w14:paraId="1F7A250F"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Patti </w:t>
            </w:r>
          </w:p>
        </w:tc>
        <w:tc>
          <w:tcPr>
            <w:tcW w:w="2552" w:type="dxa"/>
            <w:tcBorders>
              <w:top w:val="single" w:sz="8" w:space="0" w:color="000000"/>
              <w:left w:val="single" w:sz="8" w:space="0" w:color="000000"/>
              <w:bottom w:val="single" w:sz="8" w:space="0" w:color="000000"/>
              <w:right w:val="single" w:sz="8" w:space="0" w:color="000000"/>
            </w:tcBorders>
          </w:tcPr>
          <w:p w14:paraId="2BEC8186"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MARINA DI PATTI (ME)</w:t>
            </w:r>
          </w:p>
        </w:tc>
      </w:tr>
      <w:tr w:rsidR="00341B69" w:rsidRPr="00341B69" w14:paraId="6E75BF9B"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2DAD5DC5"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27</w:t>
            </w:r>
          </w:p>
        </w:tc>
        <w:tc>
          <w:tcPr>
            <w:tcW w:w="6237" w:type="dxa"/>
            <w:tcBorders>
              <w:top w:val="single" w:sz="8" w:space="0" w:color="000000"/>
              <w:left w:val="single" w:sz="8" w:space="0" w:color="000000"/>
              <w:bottom w:val="single" w:sz="8" w:space="0" w:color="000000"/>
              <w:right w:val="single" w:sz="8" w:space="0" w:color="000000"/>
            </w:tcBorders>
          </w:tcPr>
          <w:p w14:paraId="6EF31752"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Fondazione A. N. F. F. A. S. “Giulio Locatelli” Onlus Pordenone</w:t>
            </w:r>
          </w:p>
        </w:tc>
        <w:tc>
          <w:tcPr>
            <w:tcW w:w="2552" w:type="dxa"/>
            <w:tcBorders>
              <w:top w:val="single" w:sz="8" w:space="0" w:color="000000"/>
              <w:left w:val="single" w:sz="8" w:space="0" w:color="000000"/>
              <w:bottom w:val="single" w:sz="8" w:space="0" w:color="000000"/>
              <w:right w:val="single" w:sz="8" w:space="0" w:color="000000"/>
            </w:tcBorders>
          </w:tcPr>
          <w:p w14:paraId="7ED28CF0"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PORDENONE</w:t>
            </w:r>
          </w:p>
        </w:tc>
      </w:tr>
      <w:tr w:rsidR="00341B69" w:rsidRPr="00341B69" w14:paraId="50C7C005"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36449738"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28</w:t>
            </w:r>
          </w:p>
        </w:tc>
        <w:tc>
          <w:tcPr>
            <w:tcW w:w="6237" w:type="dxa"/>
            <w:tcBorders>
              <w:top w:val="single" w:sz="8" w:space="0" w:color="000000"/>
              <w:left w:val="single" w:sz="8" w:space="0" w:color="000000"/>
              <w:bottom w:val="single" w:sz="8" w:space="0" w:color="000000"/>
              <w:right w:val="single" w:sz="8" w:space="0" w:color="000000"/>
            </w:tcBorders>
          </w:tcPr>
          <w:p w14:paraId="006A0734"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 xml:space="preserve">A. N. F. F. A. S. </w:t>
            </w:r>
            <w:proofErr w:type="spellStart"/>
            <w:r w:rsidRPr="00341B69">
              <w:rPr>
                <w:rFonts w:ascii="Times New Roman" w:hAnsi="Times New Roman" w:cs="Times New Roman"/>
                <w:sz w:val="24"/>
                <w:szCs w:val="24"/>
                <w:lang w:val="en-GB"/>
              </w:rPr>
              <w:t>Onlus</w:t>
            </w:r>
            <w:proofErr w:type="spellEnd"/>
            <w:r w:rsidRPr="00341B69">
              <w:rPr>
                <w:rFonts w:ascii="Times New Roman" w:hAnsi="Times New Roman" w:cs="Times New Roman"/>
                <w:sz w:val="24"/>
                <w:szCs w:val="24"/>
                <w:lang w:val="en-GB"/>
              </w:rPr>
              <w:t xml:space="preserve"> Prato</w:t>
            </w:r>
          </w:p>
        </w:tc>
        <w:tc>
          <w:tcPr>
            <w:tcW w:w="2552" w:type="dxa"/>
            <w:tcBorders>
              <w:top w:val="single" w:sz="8" w:space="0" w:color="000000"/>
              <w:left w:val="single" w:sz="8" w:space="0" w:color="000000"/>
              <w:bottom w:val="single" w:sz="8" w:space="0" w:color="000000"/>
              <w:right w:val="single" w:sz="8" w:space="0" w:color="000000"/>
            </w:tcBorders>
          </w:tcPr>
          <w:p w14:paraId="7EA310C8"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PRATO</w:t>
            </w:r>
          </w:p>
        </w:tc>
      </w:tr>
      <w:tr w:rsidR="00341B69" w:rsidRPr="00341B69" w14:paraId="0D24FFE7"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1A1E4F51"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29</w:t>
            </w:r>
          </w:p>
        </w:tc>
        <w:tc>
          <w:tcPr>
            <w:tcW w:w="6237" w:type="dxa"/>
            <w:tcBorders>
              <w:top w:val="single" w:sz="8" w:space="0" w:color="000000"/>
              <w:left w:val="single" w:sz="8" w:space="0" w:color="000000"/>
              <w:bottom w:val="single" w:sz="8" w:space="0" w:color="000000"/>
              <w:right w:val="single" w:sz="8" w:space="0" w:color="000000"/>
            </w:tcBorders>
          </w:tcPr>
          <w:p w14:paraId="17D5A58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Ragusa</w:t>
            </w:r>
          </w:p>
        </w:tc>
        <w:tc>
          <w:tcPr>
            <w:tcW w:w="2552" w:type="dxa"/>
            <w:tcBorders>
              <w:top w:val="single" w:sz="8" w:space="0" w:color="000000"/>
              <w:left w:val="single" w:sz="8" w:space="0" w:color="000000"/>
              <w:bottom w:val="single" w:sz="8" w:space="0" w:color="000000"/>
              <w:right w:val="single" w:sz="8" w:space="0" w:color="000000"/>
            </w:tcBorders>
          </w:tcPr>
          <w:p w14:paraId="7A3CE4D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RAGUSA</w:t>
            </w:r>
          </w:p>
        </w:tc>
      </w:tr>
      <w:tr w:rsidR="00341B69" w:rsidRPr="00341B69" w14:paraId="283DC935"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5F7A0015"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30</w:t>
            </w:r>
          </w:p>
        </w:tc>
        <w:tc>
          <w:tcPr>
            <w:tcW w:w="6237" w:type="dxa"/>
            <w:tcBorders>
              <w:top w:val="single" w:sz="8" w:space="0" w:color="000000"/>
              <w:left w:val="single" w:sz="8" w:space="0" w:color="000000"/>
              <w:bottom w:val="single" w:sz="8" w:space="0" w:color="000000"/>
              <w:right w:val="single" w:sz="8" w:space="0" w:color="000000"/>
            </w:tcBorders>
          </w:tcPr>
          <w:p w14:paraId="66620430"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Reggio Calabria ETS - APS</w:t>
            </w:r>
          </w:p>
        </w:tc>
        <w:tc>
          <w:tcPr>
            <w:tcW w:w="2552" w:type="dxa"/>
            <w:tcBorders>
              <w:top w:val="single" w:sz="8" w:space="0" w:color="000000"/>
              <w:left w:val="single" w:sz="8" w:space="0" w:color="000000"/>
              <w:bottom w:val="single" w:sz="8" w:space="0" w:color="000000"/>
              <w:right w:val="single" w:sz="8" w:space="0" w:color="000000"/>
            </w:tcBorders>
          </w:tcPr>
          <w:p w14:paraId="5947881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REGGIO CALABRIA</w:t>
            </w:r>
          </w:p>
        </w:tc>
      </w:tr>
      <w:tr w:rsidR="00341B69" w:rsidRPr="00341B69" w14:paraId="6E69C4B1"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655CB5B7"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31</w:t>
            </w:r>
          </w:p>
        </w:tc>
        <w:tc>
          <w:tcPr>
            <w:tcW w:w="6237" w:type="dxa"/>
            <w:tcBorders>
              <w:top w:val="single" w:sz="8" w:space="0" w:color="000000"/>
              <w:left w:val="single" w:sz="8" w:space="0" w:color="000000"/>
              <w:bottom w:val="single" w:sz="8" w:space="0" w:color="000000"/>
              <w:right w:val="single" w:sz="8" w:space="0" w:color="000000"/>
            </w:tcBorders>
          </w:tcPr>
          <w:p w14:paraId="30B427EA"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 xml:space="preserve">A. N. F. F. A. S.  </w:t>
            </w:r>
            <w:proofErr w:type="spellStart"/>
            <w:r w:rsidRPr="00341B69">
              <w:rPr>
                <w:rFonts w:ascii="Times New Roman" w:hAnsi="Times New Roman" w:cs="Times New Roman"/>
                <w:sz w:val="24"/>
                <w:szCs w:val="24"/>
                <w:lang w:val="en-GB"/>
              </w:rPr>
              <w:t>Onlus</w:t>
            </w:r>
            <w:proofErr w:type="spellEnd"/>
            <w:r w:rsidRPr="00341B69">
              <w:rPr>
                <w:rFonts w:ascii="Times New Roman" w:hAnsi="Times New Roman" w:cs="Times New Roman"/>
                <w:sz w:val="24"/>
                <w:szCs w:val="24"/>
                <w:lang w:val="en-GB"/>
              </w:rPr>
              <w:t xml:space="preserve"> Salerno</w:t>
            </w:r>
          </w:p>
        </w:tc>
        <w:tc>
          <w:tcPr>
            <w:tcW w:w="2552" w:type="dxa"/>
            <w:tcBorders>
              <w:top w:val="single" w:sz="8" w:space="0" w:color="000000"/>
              <w:left w:val="single" w:sz="8" w:space="0" w:color="000000"/>
              <w:bottom w:val="single" w:sz="8" w:space="0" w:color="000000"/>
              <w:right w:val="single" w:sz="8" w:space="0" w:color="000000"/>
            </w:tcBorders>
          </w:tcPr>
          <w:p w14:paraId="0A6C0E3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SALERNO</w:t>
            </w:r>
          </w:p>
        </w:tc>
      </w:tr>
      <w:tr w:rsidR="00341B69" w:rsidRPr="00341B69" w14:paraId="6B7D4C55"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6AABB867"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32</w:t>
            </w:r>
          </w:p>
        </w:tc>
        <w:tc>
          <w:tcPr>
            <w:tcW w:w="6237" w:type="dxa"/>
            <w:tcBorders>
              <w:top w:val="single" w:sz="8" w:space="0" w:color="000000"/>
              <w:left w:val="single" w:sz="8" w:space="0" w:color="000000"/>
              <w:bottom w:val="single" w:sz="8" w:space="0" w:color="000000"/>
              <w:right w:val="single" w:sz="8" w:space="0" w:color="000000"/>
            </w:tcBorders>
          </w:tcPr>
          <w:p w14:paraId="58CE3C3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Regione Sicilia</w:t>
            </w:r>
          </w:p>
        </w:tc>
        <w:tc>
          <w:tcPr>
            <w:tcW w:w="2552" w:type="dxa"/>
            <w:tcBorders>
              <w:top w:val="single" w:sz="8" w:space="0" w:color="000000"/>
              <w:left w:val="single" w:sz="8" w:space="0" w:color="000000"/>
              <w:bottom w:val="single" w:sz="8" w:space="0" w:color="000000"/>
              <w:right w:val="single" w:sz="8" w:space="0" w:color="000000"/>
            </w:tcBorders>
          </w:tcPr>
          <w:p w14:paraId="7AE98416"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PALAZZOLO ACREIDE (SR)</w:t>
            </w:r>
          </w:p>
        </w:tc>
      </w:tr>
      <w:tr w:rsidR="00341B69" w:rsidRPr="00341B69" w14:paraId="3904D964"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40E63AF6"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33</w:t>
            </w:r>
          </w:p>
        </w:tc>
        <w:tc>
          <w:tcPr>
            <w:tcW w:w="6237" w:type="dxa"/>
            <w:tcBorders>
              <w:top w:val="single" w:sz="8" w:space="0" w:color="000000"/>
              <w:left w:val="single" w:sz="8" w:space="0" w:color="000000"/>
              <w:bottom w:val="single" w:sz="8" w:space="0" w:color="000000"/>
              <w:right w:val="single" w:sz="8" w:space="0" w:color="000000"/>
            </w:tcBorders>
          </w:tcPr>
          <w:p w14:paraId="5B70C05D"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Fondazione A. N. F. F. A. S. Torino Dignitade Onlus</w:t>
            </w:r>
          </w:p>
        </w:tc>
        <w:tc>
          <w:tcPr>
            <w:tcW w:w="2552" w:type="dxa"/>
            <w:tcBorders>
              <w:top w:val="single" w:sz="8" w:space="0" w:color="000000"/>
              <w:left w:val="single" w:sz="8" w:space="0" w:color="000000"/>
              <w:bottom w:val="single" w:sz="8" w:space="0" w:color="000000"/>
              <w:right w:val="single" w:sz="8" w:space="0" w:color="000000"/>
            </w:tcBorders>
          </w:tcPr>
          <w:p w14:paraId="0F90973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TORINO</w:t>
            </w:r>
          </w:p>
        </w:tc>
      </w:tr>
      <w:tr w:rsidR="00341B69" w:rsidRPr="00341B69" w14:paraId="464A2C32"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0A1499B6"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34</w:t>
            </w:r>
          </w:p>
        </w:tc>
        <w:tc>
          <w:tcPr>
            <w:tcW w:w="6237" w:type="dxa"/>
            <w:tcBorders>
              <w:top w:val="single" w:sz="8" w:space="0" w:color="000000"/>
              <w:left w:val="single" w:sz="8" w:space="0" w:color="000000"/>
              <w:bottom w:val="single" w:sz="8" w:space="0" w:color="000000"/>
              <w:right w:val="single" w:sz="8" w:space="0" w:color="000000"/>
            </w:tcBorders>
          </w:tcPr>
          <w:p w14:paraId="5359A06D"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 xml:space="preserve">A. N. F. F. A. S.  </w:t>
            </w:r>
            <w:proofErr w:type="spellStart"/>
            <w:r w:rsidRPr="00341B69">
              <w:rPr>
                <w:rFonts w:ascii="Times New Roman" w:hAnsi="Times New Roman" w:cs="Times New Roman"/>
                <w:sz w:val="24"/>
                <w:szCs w:val="24"/>
                <w:lang w:val="en-GB"/>
              </w:rPr>
              <w:t>Onlus</w:t>
            </w:r>
            <w:proofErr w:type="spellEnd"/>
            <w:r w:rsidRPr="00341B69">
              <w:rPr>
                <w:rFonts w:ascii="Times New Roman" w:hAnsi="Times New Roman" w:cs="Times New Roman"/>
                <w:sz w:val="24"/>
                <w:szCs w:val="24"/>
                <w:lang w:val="en-GB"/>
              </w:rPr>
              <w:t xml:space="preserve"> </w:t>
            </w:r>
            <w:proofErr w:type="spellStart"/>
            <w:r w:rsidRPr="00341B69">
              <w:rPr>
                <w:rFonts w:ascii="Times New Roman" w:hAnsi="Times New Roman" w:cs="Times New Roman"/>
                <w:sz w:val="24"/>
                <w:szCs w:val="24"/>
                <w:lang w:val="en-GB"/>
              </w:rPr>
              <w:t>Tortona</w:t>
            </w:r>
            <w:proofErr w:type="spellEnd"/>
          </w:p>
        </w:tc>
        <w:tc>
          <w:tcPr>
            <w:tcW w:w="2552" w:type="dxa"/>
            <w:tcBorders>
              <w:top w:val="single" w:sz="8" w:space="0" w:color="000000"/>
              <w:left w:val="single" w:sz="8" w:space="0" w:color="000000"/>
              <w:bottom w:val="single" w:sz="8" w:space="0" w:color="000000"/>
              <w:right w:val="single" w:sz="8" w:space="0" w:color="000000"/>
            </w:tcBorders>
          </w:tcPr>
          <w:p w14:paraId="306C501D"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TORTONA (AL)</w:t>
            </w:r>
          </w:p>
        </w:tc>
      </w:tr>
      <w:tr w:rsidR="00341B69" w:rsidRPr="00341B69" w14:paraId="35B019DA"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268E54D4"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35</w:t>
            </w:r>
          </w:p>
        </w:tc>
        <w:tc>
          <w:tcPr>
            <w:tcW w:w="6237" w:type="dxa"/>
            <w:tcBorders>
              <w:top w:val="single" w:sz="8" w:space="0" w:color="000000"/>
              <w:left w:val="single" w:sz="8" w:space="0" w:color="000000"/>
              <w:bottom w:val="single" w:sz="8" w:space="0" w:color="000000"/>
              <w:right w:val="single" w:sz="8" w:space="0" w:color="000000"/>
            </w:tcBorders>
          </w:tcPr>
          <w:p w14:paraId="3D591A9D"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 xml:space="preserve">A. N. F. F. A. S. Trentino Onlus </w:t>
            </w:r>
          </w:p>
        </w:tc>
        <w:tc>
          <w:tcPr>
            <w:tcW w:w="2552" w:type="dxa"/>
            <w:tcBorders>
              <w:top w:val="single" w:sz="8" w:space="0" w:color="000000"/>
              <w:left w:val="single" w:sz="8" w:space="0" w:color="000000"/>
              <w:bottom w:val="single" w:sz="8" w:space="0" w:color="000000"/>
              <w:right w:val="single" w:sz="8" w:space="0" w:color="000000"/>
            </w:tcBorders>
          </w:tcPr>
          <w:p w14:paraId="1E5ECB7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TRENTO</w:t>
            </w:r>
          </w:p>
        </w:tc>
      </w:tr>
      <w:tr w:rsidR="00341B69" w:rsidRPr="00341B69" w14:paraId="52B5CEA4" w14:textId="77777777" w:rsidTr="00341B69">
        <w:trPr>
          <w:trHeight w:val="247"/>
        </w:trPr>
        <w:tc>
          <w:tcPr>
            <w:tcW w:w="709" w:type="dxa"/>
            <w:tcBorders>
              <w:top w:val="single" w:sz="8" w:space="0" w:color="000000"/>
              <w:left w:val="single" w:sz="8" w:space="0" w:color="000000"/>
              <w:bottom w:val="single" w:sz="8" w:space="0" w:color="000000"/>
              <w:right w:val="single" w:sz="8" w:space="0" w:color="000000"/>
            </w:tcBorders>
          </w:tcPr>
          <w:p w14:paraId="3FDC8B93"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36</w:t>
            </w:r>
          </w:p>
        </w:tc>
        <w:tc>
          <w:tcPr>
            <w:tcW w:w="6237" w:type="dxa"/>
            <w:tcBorders>
              <w:top w:val="single" w:sz="8" w:space="0" w:color="000000"/>
              <w:left w:val="single" w:sz="8" w:space="0" w:color="000000"/>
              <w:bottom w:val="single" w:sz="8" w:space="0" w:color="000000"/>
              <w:right w:val="single" w:sz="8" w:space="0" w:color="000000"/>
            </w:tcBorders>
          </w:tcPr>
          <w:p w14:paraId="0AE355E8" w14:textId="77777777" w:rsidR="00341B69" w:rsidRPr="00341B69" w:rsidRDefault="00341B69" w:rsidP="00341B69">
            <w:pPr>
              <w:rPr>
                <w:rFonts w:ascii="Times New Roman" w:hAnsi="Times New Roman" w:cs="Times New Roman"/>
                <w:sz w:val="24"/>
                <w:szCs w:val="24"/>
                <w:lang w:val="en-GB"/>
              </w:rPr>
            </w:pPr>
            <w:r w:rsidRPr="00341B69">
              <w:rPr>
                <w:rFonts w:ascii="Times New Roman" w:hAnsi="Times New Roman" w:cs="Times New Roman"/>
                <w:sz w:val="24"/>
                <w:szCs w:val="24"/>
                <w:lang w:val="en-GB"/>
              </w:rPr>
              <w:t>A. N. F. F. A. S.  Udine ETS - APS</w:t>
            </w:r>
          </w:p>
        </w:tc>
        <w:tc>
          <w:tcPr>
            <w:tcW w:w="2552" w:type="dxa"/>
            <w:tcBorders>
              <w:top w:val="single" w:sz="8" w:space="0" w:color="000000"/>
              <w:left w:val="single" w:sz="8" w:space="0" w:color="000000"/>
              <w:bottom w:val="single" w:sz="8" w:space="0" w:color="000000"/>
              <w:right w:val="single" w:sz="8" w:space="0" w:color="000000"/>
            </w:tcBorders>
          </w:tcPr>
          <w:p w14:paraId="4E634E0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UDINE</w:t>
            </w:r>
          </w:p>
        </w:tc>
      </w:tr>
      <w:tr w:rsidR="00341B69" w:rsidRPr="00341B69" w14:paraId="094038FD" w14:textId="77777777" w:rsidTr="00341B69">
        <w:trPr>
          <w:trHeight w:val="247"/>
        </w:trPr>
        <w:tc>
          <w:tcPr>
            <w:tcW w:w="709" w:type="dxa"/>
            <w:tcBorders>
              <w:top w:val="single" w:sz="8" w:space="0" w:color="000000"/>
              <w:left w:val="single" w:sz="8" w:space="0" w:color="000000"/>
              <w:bottom w:val="single" w:sz="8" w:space="0" w:color="000000"/>
              <w:right w:val="single" w:sz="8" w:space="0" w:color="000000"/>
            </w:tcBorders>
          </w:tcPr>
          <w:p w14:paraId="23C550D5"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37</w:t>
            </w:r>
          </w:p>
        </w:tc>
        <w:tc>
          <w:tcPr>
            <w:tcW w:w="6237" w:type="dxa"/>
            <w:tcBorders>
              <w:top w:val="single" w:sz="8" w:space="0" w:color="000000"/>
              <w:left w:val="single" w:sz="8" w:space="0" w:color="000000"/>
              <w:bottom w:val="single" w:sz="8" w:space="0" w:color="000000"/>
              <w:right w:val="single" w:sz="8" w:space="0" w:color="000000"/>
            </w:tcBorders>
          </w:tcPr>
          <w:p w14:paraId="63BABA64"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Valsesia ETS</w:t>
            </w:r>
          </w:p>
        </w:tc>
        <w:tc>
          <w:tcPr>
            <w:tcW w:w="2552" w:type="dxa"/>
            <w:tcBorders>
              <w:top w:val="single" w:sz="8" w:space="0" w:color="000000"/>
              <w:left w:val="single" w:sz="8" w:space="0" w:color="000000"/>
              <w:bottom w:val="single" w:sz="8" w:space="0" w:color="000000"/>
              <w:right w:val="single" w:sz="8" w:space="0" w:color="000000"/>
            </w:tcBorders>
          </w:tcPr>
          <w:p w14:paraId="0D8D8551"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SERRAVALLE SESIA (VC)</w:t>
            </w:r>
          </w:p>
        </w:tc>
      </w:tr>
      <w:tr w:rsidR="00341B69" w:rsidRPr="00341B69" w14:paraId="7D65835C"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7FD6FD1A"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38</w:t>
            </w:r>
          </w:p>
        </w:tc>
        <w:tc>
          <w:tcPr>
            <w:tcW w:w="6237" w:type="dxa"/>
            <w:tcBorders>
              <w:top w:val="single" w:sz="8" w:space="0" w:color="000000"/>
              <w:left w:val="single" w:sz="8" w:space="0" w:color="000000"/>
              <w:bottom w:val="single" w:sz="8" w:space="0" w:color="000000"/>
              <w:right w:val="single" w:sz="8" w:space="0" w:color="000000"/>
            </w:tcBorders>
          </w:tcPr>
          <w:p w14:paraId="75B8BB50"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A. N. F. F. A. S.  di Varese ETS - APS</w:t>
            </w:r>
          </w:p>
        </w:tc>
        <w:tc>
          <w:tcPr>
            <w:tcW w:w="2552" w:type="dxa"/>
            <w:tcBorders>
              <w:top w:val="single" w:sz="8" w:space="0" w:color="000000"/>
              <w:left w:val="single" w:sz="8" w:space="0" w:color="000000"/>
              <w:bottom w:val="single" w:sz="8" w:space="0" w:color="000000"/>
              <w:right w:val="single" w:sz="8" w:space="0" w:color="000000"/>
            </w:tcBorders>
          </w:tcPr>
          <w:p w14:paraId="4AF6E96B"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VARESE</w:t>
            </w:r>
          </w:p>
        </w:tc>
      </w:tr>
      <w:tr w:rsidR="00341B69" w:rsidRPr="00341B69" w14:paraId="3B2188E2" w14:textId="77777777" w:rsidTr="00341B69">
        <w:trPr>
          <w:trHeight w:val="260"/>
        </w:trPr>
        <w:tc>
          <w:tcPr>
            <w:tcW w:w="709" w:type="dxa"/>
            <w:tcBorders>
              <w:top w:val="single" w:sz="8" w:space="0" w:color="000000"/>
              <w:left w:val="single" w:sz="8" w:space="0" w:color="000000"/>
              <w:bottom w:val="single" w:sz="8" w:space="0" w:color="000000"/>
              <w:right w:val="single" w:sz="8" w:space="0" w:color="000000"/>
            </w:tcBorders>
          </w:tcPr>
          <w:p w14:paraId="3A6D6A4A" w14:textId="77777777" w:rsidR="00341B69" w:rsidRPr="00341B69" w:rsidRDefault="00341B69" w:rsidP="00341B69">
            <w:pPr>
              <w:jc w:val="center"/>
              <w:rPr>
                <w:rFonts w:ascii="Times New Roman" w:hAnsi="Times New Roman" w:cs="Times New Roman"/>
                <w:sz w:val="24"/>
                <w:szCs w:val="24"/>
              </w:rPr>
            </w:pPr>
            <w:r w:rsidRPr="00341B69">
              <w:rPr>
                <w:rFonts w:ascii="Times New Roman" w:hAnsi="Times New Roman" w:cs="Times New Roman"/>
                <w:sz w:val="24"/>
                <w:szCs w:val="24"/>
              </w:rPr>
              <w:t>39</w:t>
            </w:r>
          </w:p>
        </w:tc>
        <w:tc>
          <w:tcPr>
            <w:tcW w:w="6237" w:type="dxa"/>
            <w:tcBorders>
              <w:top w:val="single" w:sz="8" w:space="0" w:color="000000"/>
              <w:left w:val="single" w:sz="8" w:space="0" w:color="000000"/>
              <w:bottom w:val="single" w:sz="8" w:space="0" w:color="000000"/>
              <w:right w:val="single" w:sz="8" w:space="0" w:color="000000"/>
            </w:tcBorders>
          </w:tcPr>
          <w:p w14:paraId="12937B1E"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LA CASA DI SABBIA Onlus</w:t>
            </w:r>
          </w:p>
        </w:tc>
        <w:tc>
          <w:tcPr>
            <w:tcW w:w="2552" w:type="dxa"/>
            <w:tcBorders>
              <w:top w:val="single" w:sz="8" w:space="0" w:color="000000"/>
              <w:left w:val="single" w:sz="8" w:space="0" w:color="000000"/>
              <w:bottom w:val="single" w:sz="8" w:space="0" w:color="000000"/>
              <w:right w:val="single" w:sz="8" w:space="0" w:color="000000"/>
            </w:tcBorders>
          </w:tcPr>
          <w:p w14:paraId="3EE6E665" w14:textId="77777777" w:rsidR="00341B69" w:rsidRPr="00341B69" w:rsidRDefault="00341B69" w:rsidP="00341B69">
            <w:pPr>
              <w:rPr>
                <w:rFonts w:ascii="Times New Roman" w:hAnsi="Times New Roman" w:cs="Times New Roman"/>
                <w:sz w:val="24"/>
                <w:szCs w:val="24"/>
              </w:rPr>
            </w:pPr>
            <w:r w:rsidRPr="00341B69">
              <w:rPr>
                <w:rFonts w:ascii="Times New Roman" w:hAnsi="Times New Roman" w:cs="Times New Roman"/>
                <w:sz w:val="24"/>
                <w:szCs w:val="24"/>
              </w:rPr>
              <w:t>GIGNOP (AO)</w:t>
            </w:r>
          </w:p>
        </w:tc>
      </w:tr>
    </w:tbl>
    <w:p w14:paraId="108D17ED" w14:textId="77777777" w:rsidR="00341B69" w:rsidRPr="00341B69" w:rsidRDefault="00341B69" w:rsidP="00341B69">
      <w:pPr>
        <w:rPr>
          <w:rFonts w:ascii="Times New Roman" w:hAnsi="Times New Roman" w:cs="Times New Roman"/>
          <w:sz w:val="24"/>
          <w:szCs w:val="24"/>
        </w:rPr>
      </w:pPr>
    </w:p>
    <w:sectPr w:rsidR="00341B69" w:rsidRPr="00341B69" w:rsidSect="00BF135C">
      <w:headerReference w:type="default" r:id="rId11"/>
      <w:pgSz w:w="11900" w:h="16840"/>
      <w:pgMar w:top="709" w:right="1134" w:bottom="851"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365C" w14:textId="77777777" w:rsidR="007C6812" w:rsidRDefault="007C6812">
      <w:pPr>
        <w:spacing w:after="0" w:line="240" w:lineRule="auto"/>
      </w:pPr>
      <w:r>
        <w:separator/>
      </w:r>
    </w:p>
  </w:endnote>
  <w:endnote w:type="continuationSeparator" w:id="0">
    <w:p w14:paraId="52D6631D" w14:textId="77777777" w:rsidR="007C6812" w:rsidRDefault="007C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4CD1" w14:textId="77777777" w:rsidR="007C6812" w:rsidRDefault="007C6812">
      <w:pPr>
        <w:spacing w:after="0" w:line="240" w:lineRule="auto"/>
      </w:pPr>
      <w:r>
        <w:separator/>
      </w:r>
    </w:p>
  </w:footnote>
  <w:footnote w:type="continuationSeparator" w:id="0">
    <w:p w14:paraId="4A83708D" w14:textId="77777777" w:rsidR="007C6812" w:rsidRDefault="007C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941D" w14:textId="77777777" w:rsidR="00974107" w:rsidRDefault="00E52909">
    <w:pPr>
      <w:spacing w:line="240" w:lineRule="auto"/>
      <w:jc w:val="center"/>
      <w:rPr>
        <w:rFonts w:ascii="Palace Script MT" w:eastAsia="Palace Script MT" w:hAnsi="Palace Script MT" w:cs="Palace Script MT"/>
        <w:i/>
        <w:iCs/>
        <w:sz w:val="100"/>
        <w:szCs w:val="100"/>
      </w:rPr>
    </w:pPr>
    <w:r>
      <w:rPr>
        <w:noProof/>
      </w:rPr>
      <w:drawing>
        <wp:inline distT="0" distB="0" distL="0" distR="0" wp14:anchorId="7705CEFA" wp14:editId="34E232B9">
          <wp:extent cx="638810" cy="717550"/>
          <wp:effectExtent l="0" t="0" r="0" b="0"/>
          <wp:docPr id="1073741825" name="officeArt object" descr="Descrizione: Descrizione: l'emblema: un ramo di ulivo e uno di quercia circondano la ruota dentata con al centro una stella"/>
          <wp:cNvGraphicFramePr/>
          <a:graphic xmlns:a="http://schemas.openxmlformats.org/drawingml/2006/main">
            <a:graphicData uri="http://schemas.openxmlformats.org/drawingml/2006/picture">
              <pic:pic xmlns:pic="http://schemas.openxmlformats.org/drawingml/2006/picture">
                <pic:nvPicPr>
                  <pic:cNvPr id="1073741825" name="Descrizione: Descrizione: l'emblema: un ramo di ulivo e uno di quercia circondano la ruota dentata con al centro una stella" descr="Descrizione: Descrizione: l'emblema: un ramo di ulivo e uno di quercia circondano la ruota dentata con al centro una stella"/>
                  <pic:cNvPicPr>
                    <a:picLocks noChangeAspect="1"/>
                  </pic:cNvPicPr>
                </pic:nvPicPr>
                <pic:blipFill>
                  <a:blip r:embed="rId1"/>
                  <a:stretch>
                    <a:fillRect/>
                  </a:stretch>
                </pic:blipFill>
                <pic:spPr>
                  <a:xfrm>
                    <a:off x="0" y="0"/>
                    <a:ext cx="638810" cy="717550"/>
                  </a:xfrm>
                  <a:prstGeom prst="rect">
                    <a:avLst/>
                  </a:prstGeom>
                  <a:ln w="12700" cap="flat">
                    <a:noFill/>
                    <a:miter lim="400000"/>
                  </a:ln>
                  <a:effectLst/>
                </pic:spPr>
              </pic:pic>
            </a:graphicData>
          </a:graphic>
        </wp:inline>
      </w:drawing>
    </w:r>
  </w:p>
  <w:p w14:paraId="7BB8DA1F" w14:textId="3689F08E" w:rsidR="00974107" w:rsidRPr="00EC2747" w:rsidRDefault="00E52909">
    <w:pPr>
      <w:spacing w:after="0" w:line="20" w:lineRule="atLeast"/>
      <w:jc w:val="center"/>
      <w:rPr>
        <w:rFonts w:ascii="Palace Script MT" w:eastAsia="Palace Script MT" w:hAnsi="Palace Script MT" w:cs="Palace Script MT"/>
        <w:i/>
        <w:iCs/>
        <w:sz w:val="72"/>
        <w:szCs w:val="72"/>
      </w:rPr>
    </w:pPr>
    <w:r w:rsidRPr="00EC2747">
      <w:rPr>
        <w:rFonts w:ascii="Palace Script MT" w:eastAsia="Palace Script MT" w:hAnsi="Palace Script MT" w:cs="Palace Script MT"/>
        <w:i/>
        <w:iCs/>
        <w:sz w:val="72"/>
        <w:szCs w:val="72"/>
      </w:rPr>
      <w:t>Il Ministr</w:t>
    </w:r>
    <w:r w:rsidR="00282E2D" w:rsidRPr="00EC2747">
      <w:rPr>
        <w:rFonts w:ascii="Palace Script MT" w:eastAsia="Palace Script MT" w:hAnsi="Palace Script MT" w:cs="Palace Script MT"/>
        <w:i/>
        <w:iCs/>
        <w:sz w:val="72"/>
        <w:szCs w:val="72"/>
      </w:rPr>
      <w:t>o per le disabilità</w:t>
    </w:r>
  </w:p>
  <w:p w14:paraId="64DE4DFA" w14:textId="766834DD" w:rsidR="003F6FFA" w:rsidRPr="00EC2747" w:rsidRDefault="003F6FFA">
    <w:pPr>
      <w:spacing w:after="0" w:line="20" w:lineRule="atLeast"/>
      <w:jc w:val="center"/>
      <w:rPr>
        <w:rFonts w:ascii="Palace Script MT" w:eastAsia="Palace Script MT" w:hAnsi="Palace Script MT" w:cs="Palace Script MT"/>
        <w:i/>
        <w:iCs/>
        <w:sz w:val="72"/>
        <w:szCs w:val="72"/>
      </w:rPr>
    </w:pPr>
    <w:r w:rsidRPr="00EC2747">
      <w:rPr>
        <w:rFonts w:ascii="Palace Script MT" w:eastAsia="Palace Script MT" w:hAnsi="Palace Script MT" w:cs="Palace Script MT"/>
        <w:i/>
        <w:iCs/>
        <w:sz w:val="72"/>
        <w:szCs w:val="72"/>
      </w:rPr>
      <w:t xml:space="preserve">di concerto con </w:t>
    </w:r>
  </w:p>
  <w:p w14:paraId="16C0EAF6" w14:textId="07F376DA" w:rsidR="003F6FFA" w:rsidRPr="00EC2747" w:rsidRDefault="003F6FFA">
    <w:pPr>
      <w:spacing w:after="0" w:line="20" w:lineRule="atLeast"/>
      <w:jc w:val="center"/>
      <w:rPr>
        <w:rFonts w:ascii="Palace Script MT" w:eastAsia="Palace Script MT" w:hAnsi="Palace Script MT" w:cs="Palace Script MT"/>
        <w:i/>
        <w:iCs/>
        <w:sz w:val="72"/>
        <w:szCs w:val="72"/>
      </w:rPr>
    </w:pPr>
    <w:r w:rsidRPr="00EC2747">
      <w:rPr>
        <w:rFonts w:ascii="Palace Script MT" w:eastAsia="Palace Script MT" w:hAnsi="Palace Script MT" w:cs="Palace Script MT"/>
        <w:i/>
        <w:iCs/>
        <w:sz w:val="72"/>
        <w:szCs w:val="72"/>
      </w:rPr>
      <w:t xml:space="preserve">il Ministro per la Famiglia, la natalità e le pari opportunità </w:t>
    </w:r>
  </w:p>
  <w:p w14:paraId="258E3180" w14:textId="38EA0861" w:rsidR="003F6FFA" w:rsidRPr="00EC2747" w:rsidRDefault="003F6FFA">
    <w:pPr>
      <w:spacing w:after="0" w:line="20" w:lineRule="atLeast"/>
      <w:jc w:val="center"/>
      <w:rPr>
        <w:rFonts w:ascii="Palace Script MT" w:eastAsia="Palace Script MT" w:hAnsi="Palace Script MT" w:cs="Palace Script MT"/>
        <w:i/>
        <w:iCs/>
        <w:sz w:val="72"/>
        <w:szCs w:val="72"/>
      </w:rPr>
    </w:pPr>
    <w:r w:rsidRPr="00EC2747">
      <w:rPr>
        <w:rFonts w:ascii="Palace Script MT" w:eastAsia="Palace Script MT" w:hAnsi="Palace Script MT" w:cs="Palace Script MT"/>
        <w:i/>
        <w:iCs/>
        <w:sz w:val="72"/>
        <w:szCs w:val="72"/>
      </w:rPr>
      <w:t>e</w:t>
    </w:r>
  </w:p>
  <w:p w14:paraId="05503C78" w14:textId="05A276C4" w:rsidR="003F6FFA" w:rsidRPr="00EC2747" w:rsidRDefault="003F6FFA">
    <w:pPr>
      <w:spacing w:after="0" w:line="20" w:lineRule="atLeast"/>
      <w:jc w:val="center"/>
      <w:rPr>
        <w:rFonts w:ascii="Palace Script MT" w:eastAsia="Palace Script MT" w:hAnsi="Palace Script MT" w:cs="Palace Script MT"/>
        <w:i/>
        <w:iCs/>
        <w:sz w:val="72"/>
        <w:szCs w:val="72"/>
      </w:rPr>
    </w:pPr>
    <w:r w:rsidRPr="00EC2747">
      <w:rPr>
        <w:rFonts w:ascii="Palace Script MT" w:eastAsia="Palace Script MT" w:hAnsi="Palace Script MT" w:cs="Palace Script MT"/>
        <w:i/>
        <w:iCs/>
        <w:sz w:val="72"/>
        <w:szCs w:val="72"/>
      </w:rPr>
      <w:t>Il Ministro del lavoro e delle politiche sociali</w:t>
    </w:r>
  </w:p>
  <w:p w14:paraId="06F19956" w14:textId="77777777" w:rsidR="003F6FFA" w:rsidRPr="003F6FFA" w:rsidRDefault="003F6FFA">
    <w:pPr>
      <w:spacing w:after="0" w:line="20" w:lineRule="atLeast"/>
      <w:jc w:val="center"/>
      <w:rPr>
        <w:rFonts w:ascii="Palace Script MT" w:eastAsia="Palace Script MT" w:hAnsi="Palace Script MT" w:cs="Palace Script MT"/>
        <w:i/>
        <w:iCs/>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7EC"/>
    <w:multiLevelType w:val="hybridMultilevel"/>
    <w:tmpl w:val="ABDE0392"/>
    <w:styleLink w:val="Stileimportato5"/>
    <w:lvl w:ilvl="0" w:tplc="69F08500">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ED0A52FC">
      <w:start w:val="1"/>
      <w:numFmt w:val="lowerLetter"/>
      <w:lvlText w:val="%2."/>
      <w:lvlJc w:val="left"/>
      <w:pPr>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4EE5DDC">
      <w:start w:val="1"/>
      <w:numFmt w:val="lowerRoman"/>
      <w:lvlText w:val="%3."/>
      <w:lvlJc w:val="left"/>
      <w:pPr>
        <w:ind w:left="214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1C5EC226">
      <w:start w:val="1"/>
      <w:numFmt w:val="decimal"/>
      <w:lvlText w:val="%4."/>
      <w:lvlJc w:val="left"/>
      <w:pPr>
        <w:ind w:left="2869" w:hanging="349"/>
      </w:pPr>
      <w:rPr>
        <w:rFonts w:hAnsi="Arial Unicode MS"/>
        <w:caps w:val="0"/>
        <w:smallCaps w:val="0"/>
        <w:strike w:val="0"/>
        <w:dstrike w:val="0"/>
        <w:outline w:val="0"/>
        <w:emboss w:val="0"/>
        <w:imprint w:val="0"/>
        <w:spacing w:val="0"/>
        <w:w w:val="100"/>
        <w:kern w:val="0"/>
        <w:position w:val="0"/>
        <w:highlight w:val="none"/>
        <w:vertAlign w:val="baseline"/>
      </w:rPr>
    </w:lvl>
    <w:lvl w:ilvl="4" w:tplc="B120A642">
      <w:start w:val="1"/>
      <w:numFmt w:val="lowerLetter"/>
      <w:lvlText w:val="%5."/>
      <w:lvlJc w:val="left"/>
      <w:pPr>
        <w:ind w:left="3589" w:hanging="349"/>
      </w:pPr>
      <w:rPr>
        <w:rFonts w:hAnsi="Arial Unicode MS"/>
        <w:caps w:val="0"/>
        <w:smallCaps w:val="0"/>
        <w:strike w:val="0"/>
        <w:dstrike w:val="0"/>
        <w:outline w:val="0"/>
        <w:emboss w:val="0"/>
        <w:imprint w:val="0"/>
        <w:spacing w:val="0"/>
        <w:w w:val="100"/>
        <w:kern w:val="0"/>
        <w:position w:val="0"/>
        <w:highlight w:val="none"/>
        <w:vertAlign w:val="baseline"/>
      </w:rPr>
    </w:lvl>
    <w:lvl w:ilvl="5" w:tplc="C250E91A">
      <w:start w:val="1"/>
      <w:numFmt w:val="lowerRoman"/>
      <w:lvlText w:val="%6."/>
      <w:lvlJc w:val="left"/>
      <w:pPr>
        <w:ind w:left="430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1D0F5B4">
      <w:start w:val="1"/>
      <w:numFmt w:val="decimal"/>
      <w:lvlText w:val="%7."/>
      <w:lvlJc w:val="left"/>
      <w:pPr>
        <w:ind w:left="5029" w:hanging="349"/>
      </w:pPr>
      <w:rPr>
        <w:rFonts w:hAnsi="Arial Unicode MS"/>
        <w:caps w:val="0"/>
        <w:smallCaps w:val="0"/>
        <w:strike w:val="0"/>
        <w:dstrike w:val="0"/>
        <w:outline w:val="0"/>
        <w:emboss w:val="0"/>
        <w:imprint w:val="0"/>
        <w:spacing w:val="0"/>
        <w:w w:val="100"/>
        <w:kern w:val="0"/>
        <w:position w:val="0"/>
        <w:highlight w:val="none"/>
        <w:vertAlign w:val="baseline"/>
      </w:rPr>
    </w:lvl>
    <w:lvl w:ilvl="7" w:tplc="8CCC032A">
      <w:start w:val="1"/>
      <w:numFmt w:val="lowerLetter"/>
      <w:lvlText w:val="%8."/>
      <w:lvlJc w:val="left"/>
      <w:pPr>
        <w:ind w:left="5749" w:hanging="349"/>
      </w:pPr>
      <w:rPr>
        <w:rFonts w:hAnsi="Arial Unicode MS"/>
        <w:caps w:val="0"/>
        <w:smallCaps w:val="0"/>
        <w:strike w:val="0"/>
        <w:dstrike w:val="0"/>
        <w:outline w:val="0"/>
        <w:emboss w:val="0"/>
        <w:imprint w:val="0"/>
        <w:spacing w:val="0"/>
        <w:w w:val="100"/>
        <w:kern w:val="0"/>
        <w:position w:val="0"/>
        <w:highlight w:val="none"/>
        <w:vertAlign w:val="baseline"/>
      </w:rPr>
    </w:lvl>
    <w:lvl w:ilvl="8" w:tplc="E298730E">
      <w:start w:val="1"/>
      <w:numFmt w:val="lowerRoman"/>
      <w:lvlText w:val="%9."/>
      <w:lvlJc w:val="left"/>
      <w:pPr>
        <w:ind w:left="646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637B2"/>
    <w:multiLevelType w:val="hybridMultilevel"/>
    <w:tmpl w:val="877885DA"/>
    <w:numStyleLink w:val="Stileimportato4"/>
  </w:abstractNum>
  <w:abstractNum w:abstractNumId="2" w15:restartNumberingAfterBreak="0">
    <w:nsid w:val="0E655933"/>
    <w:multiLevelType w:val="hybridMultilevel"/>
    <w:tmpl w:val="ABDE0392"/>
    <w:numStyleLink w:val="Stileimportato5"/>
  </w:abstractNum>
  <w:abstractNum w:abstractNumId="3" w15:restartNumberingAfterBreak="0">
    <w:nsid w:val="0E9234AC"/>
    <w:multiLevelType w:val="hybridMultilevel"/>
    <w:tmpl w:val="15441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6038B7"/>
    <w:multiLevelType w:val="hybridMultilevel"/>
    <w:tmpl w:val="05A6135A"/>
    <w:numStyleLink w:val="Stileimportato1"/>
  </w:abstractNum>
  <w:abstractNum w:abstractNumId="5" w15:restartNumberingAfterBreak="0">
    <w:nsid w:val="1BAA0CFC"/>
    <w:multiLevelType w:val="hybridMultilevel"/>
    <w:tmpl w:val="9D149E2E"/>
    <w:styleLink w:val="Stileimportato3"/>
    <w:lvl w:ilvl="0" w:tplc="D7380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7CA71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4A4FD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E46E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0A9C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F2B2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640E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16F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F26A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810919"/>
    <w:multiLevelType w:val="hybridMultilevel"/>
    <w:tmpl w:val="35C4FE64"/>
    <w:numStyleLink w:val="Stileimportato6"/>
  </w:abstractNum>
  <w:abstractNum w:abstractNumId="7" w15:restartNumberingAfterBreak="0">
    <w:nsid w:val="2A8A3517"/>
    <w:multiLevelType w:val="hybridMultilevel"/>
    <w:tmpl w:val="FCBE9942"/>
    <w:styleLink w:val="Stileimportato2"/>
    <w:lvl w:ilvl="0" w:tplc="F21A7F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08DA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B24E4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CCA3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E6FC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26544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620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82F9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A97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9B6CEA"/>
    <w:multiLevelType w:val="hybridMultilevel"/>
    <w:tmpl w:val="35C4FE64"/>
    <w:styleLink w:val="Stileimportato6"/>
    <w:lvl w:ilvl="0" w:tplc="EE48CCEC">
      <w:start w:val="1"/>
      <w:numFmt w:val="lowerLetter"/>
      <w:lvlText w:val="%1)"/>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4CA99EA">
      <w:start w:val="1"/>
      <w:numFmt w:val="lowerLetter"/>
      <w:lvlText w:val="%2."/>
      <w:lvlJc w:val="left"/>
      <w:pPr>
        <w:ind w:left="1996"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3A86A10">
      <w:start w:val="1"/>
      <w:numFmt w:val="lowerRoman"/>
      <w:lvlText w:val="%3."/>
      <w:lvlJc w:val="left"/>
      <w:pPr>
        <w:ind w:left="2716"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6FD4AE2E">
      <w:start w:val="1"/>
      <w:numFmt w:val="decimal"/>
      <w:lvlText w:val="%4."/>
      <w:lvlJc w:val="left"/>
      <w:pPr>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8567BE8">
      <w:start w:val="1"/>
      <w:numFmt w:val="lowerLetter"/>
      <w:lvlText w:val="%5."/>
      <w:lvlJc w:val="left"/>
      <w:pPr>
        <w:ind w:left="4156"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EAE3F8">
      <w:start w:val="1"/>
      <w:numFmt w:val="lowerRoman"/>
      <w:lvlText w:val="%6."/>
      <w:lvlJc w:val="left"/>
      <w:pPr>
        <w:ind w:left="4876"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8CE6534">
      <w:start w:val="1"/>
      <w:numFmt w:val="decimal"/>
      <w:lvlText w:val="%7."/>
      <w:lvlJc w:val="left"/>
      <w:pPr>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ABAAB16">
      <w:start w:val="1"/>
      <w:numFmt w:val="lowerLetter"/>
      <w:lvlText w:val="%8."/>
      <w:lvlJc w:val="left"/>
      <w:pPr>
        <w:ind w:left="631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0D43660">
      <w:start w:val="1"/>
      <w:numFmt w:val="lowerRoman"/>
      <w:lvlText w:val="%9."/>
      <w:lvlJc w:val="left"/>
      <w:pPr>
        <w:ind w:left="7036"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A70AD2"/>
    <w:multiLevelType w:val="hybridMultilevel"/>
    <w:tmpl w:val="81983378"/>
    <w:styleLink w:val="Stileimportato9"/>
    <w:lvl w:ilvl="0" w:tplc="CCE052D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A4B6E2">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64BD30">
      <w:start w:val="1"/>
      <w:numFmt w:val="lowerRoman"/>
      <w:lvlText w:val="%3."/>
      <w:lvlJc w:val="left"/>
      <w:pPr>
        <w:ind w:left="214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4CC802">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5E9266">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AE8B66">
      <w:start w:val="1"/>
      <w:numFmt w:val="lowerRoman"/>
      <w:lvlText w:val="%6."/>
      <w:lvlJc w:val="left"/>
      <w:pPr>
        <w:ind w:left="430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CAC9A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106C5A">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2AD978">
      <w:start w:val="1"/>
      <w:numFmt w:val="lowerRoman"/>
      <w:lvlText w:val="%9."/>
      <w:lvlJc w:val="left"/>
      <w:pPr>
        <w:ind w:left="646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1A0E80"/>
    <w:multiLevelType w:val="hybridMultilevel"/>
    <w:tmpl w:val="58A87C0C"/>
    <w:numStyleLink w:val="Stileimportato11"/>
  </w:abstractNum>
  <w:abstractNum w:abstractNumId="11" w15:restartNumberingAfterBreak="0">
    <w:nsid w:val="3A7D7D4F"/>
    <w:multiLevelType w:val="hybridMultilevel"/>
    <w:tmpl w:val="67EEA410"/>
    <w:numStyleLink w:val="Stileimportato7"/>
  </w:abstractNum>
  <w:abstractNum w:abstractNumId="12" w15:restartNumberingAfterBreak="0">
    <w:nsid w:val="3B4A434F"/>
    <w:multiLevelType w:val="hybridMultilevel"/>
    <w:tmpl w:val="630A11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6A0B40"/>
    <w:multiLevelType w:val="multilevel"/>
    <w:tmpl w:val="9D149E2E"/>
    <w:numStyleLink w:val="Stileimportato3"/>
  </w:abstractNum>
  <w:abstractNum w:abstractNumId="14" w15:restartNumberingAfterBreak="0">
    <w:nsid w:val="44C85D22"/>
    <w:multiLevelType w:val="hybridMultilevel"/>
    <w:tmpl w:val="67EEA410"/>
    <w:styleLink w:val="Stileimportato7"/>
    <w:lvl w:ilvl="0" w:tplc="94C2645E">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5DE75C8">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444D292">
      <w:start w:val="1"/>
      <w:numFmt w:val="lowerRoman"/>
      <w:lvlText w:val="%3."/>
      <w:lvlJc w:val="left"/>
      <w:pPr>
        <w:ind w:left="229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3FC2C90">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CF4E564">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4A6DBB6">
      <w:start w:val="1"/>
      <w:numFmt w:val="lowerRoman"/>
      <w:lvlText w:val="%6."/>
      <w:lvlJc w:val="left"/>
      <w:pPr>
        <w:ind w:left="445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C8446DA">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4A2CD3E">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67091C0">
      <w:start w:val="1"/>
      <w:numFmt w:val="lowerRoman"/>
      <w:lvlText w:val="%9."/>
      <w:lvlJc w:val="left"/>
      <w:pPr>
        <w:ind w:left="661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7B1F1D"/>
    <w:multiLevelType w:val="hybridMultilevel"/>
    <w:tmpl w:val="AAEE12EE"/>
    <w:styleLink w:val="Stileimportato10"/>
    <w:lvl w:ilvl="0" w:tplc="A192EB30">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204EA">
      <w:start w:val="1"/>
      <w:numFmt w:val="lowerLetter"/>
      <w:lvlText w:val="%2)"/>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2060A4C">
      <w:start w:val="1"/>
      <w:numFmt w:val="lowerRoman"/>
      <w:lvlText w:val="%3."/>
      <w:lvlJc w:val="left"/>
      <w:pPr>
        <w:ind w:left="1996"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4BB0F4FC">
      <w:start w:val="1"/>
      <w:numFmt w:val="decimal"/>
      <w:lvlText w:val="%4."/>
      <w:lvlJc w:val="left"/>
      <w:pPr>
        <w:ind w:left="2716"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B104C10">
      <w:start w:val="1"/>
      <w:numFmt w:val="lowerLetter"/>
      <w:lvlText w:val="%5."/>
      <w:lvlJc w:val="left"/>
      <w:pPr>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CF65110">
      <w:start w:val="1"/>
      <w:numFmt w:val="lowerRoman"/>
      <w:lvlText w:val="%6."/>
      <w:lvlJc w:val="left"/>
      <w:pPr>
        <w:ind w:left="4156"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12E8872">
      <w:start w:val="1"/>
      <w:numFmt w:val="decimal"/>
      <w:lvlText w:val="%7."/>
      <w:lvlJc w:val="left"/>
      <w:pPr>
        <w:ind w:left="4876"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E34DF68">
      <w:start w:val="1"/>
      <w:numFmt w:val="lowerLetter"/>
      <w:lvlText w:val="%8."/>
      <w:lvlJc w:val="left"/>
      <w:pPr>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89067C6">
      <w:start w:val="1"/>
      <w:numFmt w:val="lowerRoman"/>
      <w:lvlText w:val="%9."/>
      <w:lvlJc w:val="left"/>
      <w:pPr>
        <w:ind w:left="6316"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143D17"/>
    <w:multiLevelType w:val="hybridMultilevel"/>
    <w:tmpl w:val="AAEE12EE"/>
    <w:numStyleLink w:val="Stileimportato10"/>
  </w:abstractNum>
  <w:abstractNum w:abstractNumId="17" w15:restartNumberingAfterBreak="0">
    <w:nsid w:val="4CCD1ABB"/>
    <w:multiLevelType w:val="hybridMultilevel"/>
    <w:tmpl w:val="8C901A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B716AB"/>
    <w:multiLevelType w:val="hybridMultilevel"/>
    <w:tmpl w:val="B0FAEF08"/>
    <w:lvl w:ilvl="0" w:tplc="8F566E58">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1E1B3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52BB0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40367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980D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0E40C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0081F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AEF37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865F0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3646CD"/>
    <w:multiLevelType w:val="hybridMultilevel"/>
    <w:tmpl w:val="667CF990"/>
    <w:lvl w:ilvl="0" w:tplc="43965B4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A233FFD"/>
    <w:multiLevelType w:val="hybridMultilevel"/>
    <w:tmpl w:val="05A6135A"/>
    <w:styleLink w:val="Stileimportato1"/>
    <w:lvl w:ilvl="0" w:tplc="C63EEC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1E58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A6038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A6DE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AD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F6CC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DA8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9C77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CCA6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424CB"/>
    <w:multiLevelType w:val="hybridMultilevel"/>
    <w:tmpl w:val="81983378"/>
    <w:numStyleLink w:val="Stileimportato9"/>
  </w:abstractNum>
  <w:abstractNum w:abstractNumId="22" w15:restartNumberingAfterBreak="0">
    <w:nsid w:val="5E61035A"/>
    <w:multiLevelType w:val="hybridMultilevel"/>
    <w:tmpl w:val="7CB0D1D6"/>
    <w:lvl w:ilvl="0" w:tplc="A15252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36566B6"/>
    <w:multiLevelType w:val="hybridMultilevel"/>
    <w:tmpl w:val="58A87C0C"/>
    <w:styleLink w:val="Stileimportato11"/>
    <w:lvl w:ilvl="0" w:tplc="61FA52B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F86A8C">
      <w:start w:val="1"/>
      <w:numFmt w:val="bullet"/>
      <w:lvlText w:val="o"/>
      <w:lvlJc w:val="left"/>
      <w:pPr>
        <w:ind w:left="15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0574E">
      <w:start w:val="1"/>
      <w:numFmt w:val="bullet"/>
      <w:lvlText w:val="▪"/>
      <w:lvlJc w:val="left"/>
      <w:pPr>
        <w:ind w:left="22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8924CDE">
      <w:start w:val="1"/>
      <w:numFmt w:val="bullet"/>
      <w:lvlText w:val="•"/>
      <w:lvlJc w:val="left"/>
      <w:pPr>
        <w:ind w:left="29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64AA18">
      <w:start w:val="1"/>
      <w:numFmt w:val="bullet"/>
      <w:lvlText w:val="o"/>
      <w:lvlJc w:val="left"/>
      <w:pPr>
        <w:ind w:left="3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D8356E">
      <w:start w:val="1"/>
      <w:numFmt w:val="bullet"/>
      <w:lvlText w:val="▪"/>
      <w:lvlJc w:val="left"/>
      <w:pPr>
        <w:ind w:left="43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AA40108">
      <w:start w:val="1"/>
      <w:numFmt w:val="bullet"/>
      <w:lvlText w:val="•"/>
      <w:lvlJc w:val="left"/>
      <w:pPr>
        <w:ind w:left="51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BE44F92">
      <w:start w:val="1"/>
      <w:numFmt w:val="bullet"/>
      <w:lvlText w:val="o"/>
      <w:lvlJc w:val="left"/>
      <w:pPr>
        <w:ind w:left="58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B8C776">
      <w:start w:val="1"/>
      <w:numFmt w:val="bullet"/>
      <w:lvlText w:val="▪"/>
      <w:lvlJc w:val="left"/>
      <w:pPr>
        <w:ind w:left="65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230725"/>
    <w:multiLevelType w:val="hybridMultilevel"/>
    <w:tmpl w:val="877885DA"/>
    <w:styleLink w:val="Stileimportato4"/>
    <w:lvl w:ilvl="0" w:tplc="8DE4ECF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04F60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9290C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985B5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002D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A020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52B58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80890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8E06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380284"/>
    <w:multiLevelType w:val="hybridMultilevel"/>
    <w:tmpl w:val="FCBE9942"/>
    <w:numStyleLink w:val="Stileimportato2"/>
  </w:abstractNum>
  <w:abstractNum w:abstractNumId="26" w15:restartNumberingAfterBreak="0">
    <w:nsid w:val="714776A3"/>
    <w:multiLevelType w:val="hybridMultilevel"/>
    <w:tmpl w:val="D3C02782"/>
    <w:numStyleLink w:val="Stileimportato8"/>
  </w:abstractNum>
  <w:abstractNum w:abstractNumId="27" w15:restartNumberingAfterBreak="0">
    <w:nsid w:val="7AE33A4D"/>
    <w:multiLevelType w:val="hybridMultilevel"/>
    <w:tmpl w:val="D3C02782"/>
    <w:styleLink w:val="Stileimportato8"/>
    <w:lvl w:ilvl="0" w:tplc="0C046636">
      <w:start w:val="1"/>
      <w:numFmt w:val="decimal"/>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7486A00">
      <w:start w:val="1"/>
      <w:numFmt w:val="lowerLetter"/>
      <w:lvlText w:val="%2."/>
      <w:lvlJc w:val="left"/>
      <w:pPr>
        <w:ind w:left="15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E6C172">
      <w:start w:val="1"/>
      <w:numFmt w:val="lowerRoman"/>
      <w:lvlText w:val="%3."/>
      <w:lvlJc w:val="left"/>
      <w:pPr>
        <w:ind w:left="2225"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F802E8">
      <w:start w:val="1"/>
      <w:numFmt w:val="decimal"/>
      <w:lvlText w:val="%4."/>
      <w:lvlJc w:val="left"/>
      <w:pPr>
        <w:ind w:left="29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1CF8E0">
      <w:start w:val="1"/>
      <w:numFmt w:val="lowerLetter"/>
      <w:lvlText w:val="%5."/>
      <w:lvlJc w:val="left"/>
      <w:pPr>
        <w:ind w:left="36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7C935E">
      <w:start w:val="1"/>
      <w:numFmt w:val="lowerRoman"/>
      <w:lvlText w:val="%6."/>
      <w:lvlJc w:val="left"/>
      <w:pPr>
        <w:ind w:left="4385"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FE41E6">
      <w:start w:val="1"/>
      <w:numFmt w:val="decimal"/>
      <w:lvlText w:val="%7."/>
      <w:lvlJc w:val="left"/>
      <w:pPr>
        <w:ind w:left="51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829236">
      <w:start w:val="1"/>
      <w:numFmt w:val="lowerLetter"/>
      <w:lvlText w:val="%8."/>
      <w:lvlJc w:val="left"/>
      <w:pPr>
        <w:ind w:left="58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6F4DDD4">
      <w:start w:val="1"/>
      <w:numFmt w:val="lowerRoman"/>
      <w:lvlText w:val="%9."/>
      <w:lvlJc w:val="left"/>
      <w:pPr>
        <w:ind w:left="6545"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125657772">
    <w:abstractNumId w:val="20"/>
  </w:num>
  <w:num w:numId="2" w16cid:durableId="484704850">
    <w:abstractNumId w:val="4"/>
  </w:num>
  <w:num w:numId="3" w16cid:durableId="572662883">
    <w:abstractNumId w:val="7"/>
  </w:num>
  <w:num w:numId="4" w16cid:durableId="875317049">
    <w:abstractNumId w:val="25"/>
  </w:num>
  <w:num w:numId="5" w16cid:durableId="1895772793">
    <w:abstractNumId w:val="5"/>
  </w:num>
  <w:num w:numId="6" w16cid:durableId="1660768998">
    <w:abstractNumId w:val="13"/>
  </w:num>
  <w:num w:numId="7" w16cid:durableId="1617058934">
    <w:abstractNumId w:val="24"/>
  </w:num>
  <w:num w:numId="8" w16cid:durableId="1268349055">
    <w:abstractNumId w:val="1"/>
  </w:num>
  <w:num w:numId="9" w16cid:durableId="1233202372">
    <w:abstractNumId w:val="13"/>
    <w:lvlOverride w:ilvl="0">
      <w:startOverride w:val="4"/>
    </w:lvlOverride>
  </w:num>
  <w:num w:numId="10" w16cid:durableId="1898468764">
    <w:abstractNumId w:val="13"/>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49"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09"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69"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580864909">
    <w:abstractNumId w:val="13"/>
    <w:lvlOverride w:ilvl="0">
      <w:lvl w:ilvl="0">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640580786">
    <w:abstractNumId w:val="0"/>
  </w:num>
  <w:num w:numId="13" w16cid:durableId="1267231320">
    <w:abstractNumId w:val="2"/>
  </w:num>
  <w:num w:numId="14" w16cid:durableId="363360980">
    <w:abstractNumId w:val="2"/>
    <w:lvlOverride w:ilvl="0">
      <w:lvl w:ilvl="0" w:tplc="D742AF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EEC1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18A4A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868D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D244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42E2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16E5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9A35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086EDF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962371045">
    <w:abstractNumId w:val="8"/>
  </w:num>
  <w:num w:numId="16" w16cid:durableId="2059552211">
    <w:abstractNumId w:val="6"/>
  </w:num>
  <w:num w:numId="17" w16cid:durableId="1027565738">
    <w:abstractNumId w:val="2"/>
    <w:lvlOverride w:ilvl="0">
      <w:startOverride w:val="5"/>
      <w:lvl w:ilvl="0" w:tplc="D742AFBC">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1EEC1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18A4A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868D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D244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42E2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16E5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9A35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86EDF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334769753">
    <w:abstractNumId w:val="14"/>
  </w:num>
  <w:num w:numId="19" w16cid:durableId="1414473871">
    <w:abstractNumId w:val="11"/>
  </w:num>
  <w:num w:numId="20" w16cid:durableId="1712339448">
    <w:abstractNumId w:val="27"/>
  </w:num>
  <w:num w:numId="21" w16cid:durableId="904611518">
    <w:abstractNumId w:val="26"/>
  </w:num>
  <w:num w:numId="22" w16cid:durableId="1894926885">
    <w:abstractNumId w:val="9"/>
  </w:num>
  <w:num w:numId="23" w16cid:durableId="854540381">
    <w:abstractNumId w:val="21"/>
  </w:num>
  <w:num w:numId="24" w16cid:durableId="1286083496">
    <w:abstractNumId w:val="15"/>
  </w:num>
  <w:num w:numId="25" w16cid:durableId="1814831274">
    <w:abstractNumId w:val="16"/>
  </w:num>
  <w:num w:numId="26" w16cid:durableId="523830975">
    <w:abstractNumId w:val="23"/>
  </w:num>
  <w:num w:numId="27" w16cid:durableId="1073619676">
    <w:abstractNumId w:val="10"/>
  </w:num>
  <w:num w:numId="28" w16cid:durableId="1887372781">
    <w:abstractNumId w:val="22"/>
  </w:num>
  <w:num w:numId="29" w16cid:durableId="1375425770">
    <w:abstractNumId w:val="19"/>
  </w:num>
  <w:num w:numId="30" w16cid:durableId="949433008">
    <w:abstractNumId w:val="17"/>
  </w:num>
  <w:num w:numId="31" w16cid:durableId="867374073">
    <w:abstractNumId w:val="3"/>
  </w:num>
  <w:num w:numId="32" w16cid:durableId="1550454970">
    <w:abstractNumId w:val="12"/>
  </w:num>
  <w:num w:numId="33" w16cid:durableId="1476220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07"/>
    <w:rsid w:val="000161B0"/>
    <w:rsid w:val="00020B63"/>
    <w:rsid w:val="00046204"/>
    <w:rsid w:val="00064928"/>
    <w:rsid w:val="00073893"/>
    <w:rsid w:val="000A2A2F"/>
    <w:rsid w:val="000A50A8"/>
    <w:rsid w:val="000B7ACE"/>
    <w:rsid w:val="000D44D8"/>
    <w:rsid w:val="000D5109"/>
    <w:rsid w:val="000D59F3"/>
    <w:rsid w:val="0011268D"/>
    <w:rsid w:val="00162AE4"/>
    <w:rsid w:val="0018133F"/>
    <w:rsid w:val="001830F2"/>
    <w:rsid w:val="00183F3D"/>
    <w:rsid w:val="001C5466"/>
    <w:rsid w:val="001C5BF0"/>
    <w:rsid w:val="001C72B8"/>
    <w:rsid w:val="001D5E80"/>
    <w:rsid w:val="001E5B03"/>
    <w:rsid w:val="001E790B"/>
    <w:rsid w:val="001F02C2"/>
    <w:rsid w:val="00220FF8"/>
    <w:rsid w:val="00223FF7"/>
    <w:rsid w:val="0024416C"/>
    <w:rsid w:val="00253549"/>
    <w:rsid w:val="002564D7"/>
    <w:rsid w:val="002638DB"/>
    <w:rsid w:val="00282E2D"/>
    <w:rsid w:val="002A3293"/>
    <w:rsid w:val="002A704C"/>
    <w:rsid w:val="002C1EBD"/>
    <w:rsid w:val="003126FD"/>
    <w:rsid w:val="00331C54"/>
    <w:rsid w:val="00341A89"/>
    <w:rsid w:val="00341B69"/>
    <w:rsid w:val="003565CA"/>
    <w:rsid w:val="003878F2"/>
    <w:rsid w:val="003A1F9F"/>
    <w:rsid w:val="003B077B"/>
    <w:rsid w:val="003C7086"/>
    <w:rsid w:val="003F6FFA"/>
    <w:rsid w:val="00401D9F"/>
    <w:rsid w:val="00415F57"/>
    <w:rsid w:val="00425AA6"/>
    <w:rsid w:val="00457FA5"/>
    <w:rsid w:val="004708DD"/>
    <w:rsid w:val="004925B7"/>
    <w:rsid w:val="004F45BF"/>
    <w:rsid w:val="00503B31"/>
    <w:rsid w:val="00507987"/>
    <w:rsid w:val="00507E31"/>
    <w:rsid w:val="00512B12"/>
    <w:rsid w:val="0052564B"/>
    <w:rsid w:val="00541B32"/>
    <w:rsid w:val="00545A3E"/>
    <w:rsid w:val="0054627D"/>
    <w:rsid w:val="005625D0"/>
    <w:rsid w:val="00571C4F"/>
    <w:rsid w:val="00573D2D"/>
    <w:rsid w:val="00583A49"/>
    <w:rsid w:val="005D2DCB"/>
    <w:rsid w:val="005D5CF8"/>
    <w:rsid w:val="005F6D2F"/>
    <w:rsid w:val="006226B9"/>
    <w:rsid w:val="0064769E"/>
    <w:rsid w:val="00653287"/>
    <w:rsid w:val="006A2594"/>
    <w:rsid w:val="006D6AC1"/>
    <w:rsid w:val="006F7B86"/>
    <w:rsid w:val="0070250D"/>
    <w:rsid w:val="007249A2"/>
    <w:rsid w:val="00740CF2"/>
    <w:rsid w:val="00750CEA"/>
    <w:rsid w:val="00752081"/>
    <w:rsid w:val="00763104"/>
    <w:rsid w:val="00773C05"/>
    <w:rsid w:val="007A1EA1"/>
    <w:rsid w:val="007A3E62"/>
    <w:rsid w:val="007C58BC"/>
    <w:rsid w:val="007C6812"/>
    <w:rsid w:val="007E1B8F"/>
    <w:rsid w:val="007E6B05"/>
    <w:rsid w:val="00811C02"/>
    <w:rsid w:val="008338ED"/>
    <w:rsid w:val="0084684F"/>
    <w:rsid w:val="00863CEC"/>
    <w:rsid w:val="00870FC4"/>
    <w:rsid w:val="00875294"/>
    <w:rsid w:val="0088334F"/>
    <w:rsid w:val="008859AF"/>
    <w:rsid w:val="00895E32"/>
    <w:rsid w:val="008A30BB"/>
    <w:rsid w:val="008A373B"/>
    <w:rsid w:val="008B033E"/>
    <w:rsid w:val="008B0F3C"/>
    <w:rsid w:val="008C1ECD"/>
    <w:rsid w:val="008D496D"/>
    <w:rsid w:val="008E23F4"/>
    <w:rsid w:val="008E23F9"/>
    <w:rsid w:val="00900E36"/>
    <w:rsid w:val="00924275"/>
    <w:rsid w:val="00974107"/>
    <w:rsid w:val="009769A7"/>
    <w:rsid w:val="009811E5"/>
    <w:rsid w:val="00981291"/>
    <w:rsid w:val="00983B7E"/>
    <w:rsid w:val="009B74E8"/>
    <w:rsid w:val="00A04084"/>
    <w:rsid w:val="00A113EF"/>
    <w:rsid w:val="00A16061"/>
    <w:rsid w:val="00A30430"/>
    <w:rsid w:val="00A36378"/>
    <w:rsid w:val="00A37B34"/>
    <w:rsid w:val="00A44075"/>
    <w:rsid w:val="00A46E51"/>
    <w:rsid w:val="00A5140D"/>
    <w:rsid w:val="00A61B2B"/>
    <w:rsid w:val="00A731BC"/>
    <w:rsid w:val="00A7362E"/>
    <w:rsid w:val="00A864E3"/>
    <w:rsid w:val="00A94381"/>
    <w:rsid w:val="00A97B64"/>
    <w:rsid w:val="00AC092E"/>
    <w:rsid w:val="00AC1DA6"/>
    <w:rsid w:val="00AE6126"/>
    <w:rsid w:val="00AF3916"/>
    <w:rsid w:val="00B11198"/>
    <w:rsid w:val="00B352D1"/>
    <w:rsid w:val="00B43E9C"/>
    <w:rsid w:val="00B52495"/>
    <w:rsid w:val="00B74649"/>
    <w:rsid w:val="00B829BD"/>
    <w:rsid w:val="00B8337F"/>
    <w:rsid w:val="00B8496D"/>
    <w:rsid w:val="00B919E4"/>
    <w:rsid w:val="00BB6A9A"/>
    <w:rsid w:val="00BD58D1"/>
    <w:rsid w:val="00BE4BE1"/>
    <w:rsid w:val="00BF0E23"/>
    <w:rsid w:val="00BF135C"/>
    <w:rsid w:val="00C0627F"/>
    <w:rsid w:val="00C160B9"/>
    <w:rsid w:val="00C5744B"/>
    <w:rsid w:val="00C64026"/>
    <w:rsid w:val="00C903B5"/>
    <w:rsid w:val="00C95E5B"/>
    <w:rsid w:val="00C97AE1"/>
    <w:rsid w:val="00CB7539"/>
    <w:rsid w:val="00CD5792"/>
    <w:rsid w:val="00CE009A"/>
    <w:rsid w:val="00CE1408"/>
    <w:rsid w:val="00CE3094"/>
    <w:rsid w:val="00CF3EAA"/>
    <w:rsid w:val="00D040F4"/>
    <w:rsid w:val="00D14242"/>
    <w:rsid w:val="00D14683"/>
    <w:rsid w:val="00D24175"/>
    <w:rsid w:val="00D31E9C"/>
    <w:rsid w:val="00D4404A"/>
    <w:rsid w:val="00D76D88"/>
    <w:rsid w:val="00D77A5B"/>
    <w:rsid w:val="00D835C7"/>
    <w:rsid w:val="00D83787"/>
    <w:rsid w:val="00D94512"/>
    <w:rsid w:val="00DA48CF"/>
    <w:rsid w:val="00DC7F95"/>
    <w:rsid w:val="00E322DA"/>
    <w:rsid w:val="00E400E1"/>
    <w:rsid w:val="00E40E4E"/>
    <w:rsid w:val="00E52909"/>
    <w:rsid w:val="00E65F86"/>
    <w:rsid w:val="00E707B8"/>
    <w:rsid w:val="00EA34E1"/>
    <w:rsid w:val="00EA4D51"/>
    <w:rsid w:val="00EB087A"/>
    <w:rsid w:val="00EB680C"/>
    <w:rsid w:val="00EB7053"/>
    <w:rsid w:val="00EC2747"/>
    <w:rsid w:val="00EF0B43"/>
    <w:rsid w:val="00F0222F"/>
    <w:rsid w:val="00F12CFA"/>
    <w:rsid w:val="00F14B2B"/>
    <w:rsid w:val="00F2167B"/>
    <w:rsid w:val="00F50A61"/>
    <w:rsid w:val="00F54E58"/>
    <w:rsid w:val="00F62163"/>
    <w:rsid w:val="00F86D62"/>
    <w:rsid w:val="00FA0AB1"/>
    <w:rsid w:val="00FB1B28"/>
    <w:rsid w:val="00FC0611"/>
    <w:rsid w:val="00FE2A75"/>
    <w:rsid w:val="08035FFF"/>
    <w:rsid w:val="0BA044FE"/>
    <w:rsid w:val="0BE450C9"/>
    <w:rsid w:val="19B2BEF7"/>
    <w:rsid w:val="1AF61CF8"/>
    <w:rsid w:val="27800887"/>
    <w:rsid w:val="29FA1BC0"/>
    <w:rsid w:val="3B9B2204"/>
    <w:rsid w:val="3F5B4312"/>
    <w:rsid w:val="521A3BA2"/>
    <w:rsid w:val="524D0038"/>
    <w:rsid w:val="52C7156E"/>
    <w:rsid w:val="56C913AC"/>
    <w:rsid w:val="62B291B6"/>
    <w:rsid w:val="6E84C26D"/>
    <w:rsid w:val="7656B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F44F6"/>
  <w15:docId w15:val="{5418D2C3-DB0A-4A6B-BC42-3A860F29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sz w:val="24"/>
      <w:szCs w:val="24"/>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2"/>
      </w:numPr>
    </w:pPr>
  </w:style>
  <w:style w:type="numbering" w:customStyle="1" w:styleId="Stileimportato6">
    <w:name w:val="Stile importato 6"/>
    <w:pPr>
      <w:numPr>
        <w:numId w:val="15"/>
      </w:numPr>
    </w:pPr>
  </w:style>
  <w:style w:type="numbering" w:customStyle="1" w:styleId="Stileimportato7">
    <w:name w:val="Stile importato 7"/>
    <w:pPr>
      <w:numPr>
        <w:numId w:val="18"/>
      </w:numPr>
    </w:pPr>
  </w:style>
  <w:style w:type="numbering" w:customStyle="1" w:styleId="Stileimportato8">
    <w:name w:val="Stile importato 8"/>
    <w:pPr>
      <w:numPr>
        <w:numId w:val="20"/>
      </w:numPr>
    </w:pPr>
  </w:style>
  <w:style w:type="numbering" w:customStyle="1" w:styleId="Stileimportato9">
    <w:name w:val="Stile importato 9"/>
    <w:pPr>
      <w:numPr>
        <w:numId w:val="22"/>
      </w:numPr>
    </w:pPr>
  </w:style>
  <w:style w:type="numbering" w:customStyle="1" w:styleId="Stileimportato10">
    <w:name w:val="Stile importato 10"/>
    <w:pPr>
      <w:numPr>
        <w:numId w:val="24"/>
      </w:numPr>
    </w:pPr>
  </w:style>
  <w:style w:type="paragraph" w:styleId="Paragrafoelenco">
    <w:name w:val="List Paragraph"/>
    <w:uiPriority w:val="34"/>
    <w:qFormat/>
    <w:pPr>
      <w:spacing w:after="160" w:line="252" w:lineRule="auto"/>
      <w:ind w:left="720"/>
    </w:pPr>
    <w:rPr>
      <w:rFonts w:ascii="Calibri" w:hAnsi="Calibri" w:cs="Arial Unicode MS"/>
      <w:color w:val="000000"/>
      <w:sz w:val="22"/>
      <w:szCs w:val="22"/>
      <w:u w:color="000000"/>
    </w:rPr>
  </w:style>
  <w:style w:type="numbering" w:customStyle="1" w:styleId="Stileimportato11">
    <w:name w:val="Stile importato 11"/>
    <w:pPr>
      <w:numPr>
        <w:numId w:val="26"/>
      </w:numPr>
    </w:pPr>
  </w:style>
  <w:style w:type="paragraph" w:styleId="Intestazione">
    <w:name w:val="header"/>
    <w:basedOn w:val="Normale"/>
    <w:link w:val="IntestazioneCarattere"/>
    <w:uiPriority w:val="99"/>
    <w:unhideWhenUsed/>
    <w:rsid w:val="00EA34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4E1"/>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EA34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4E1"/>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1813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33F"/>
    <w:rPr>
      <w:rFonts w:ascii="Segoe UI" w:hAnsi="Segoe UI" w:cs="Segoe UI"/>
      <w:color w:val="000000"/>
      <w:sz w:val="18"/>
      <w:szCs w:val="18"/>
      <w:u w:color="000000"/>
    </w:rPr>
  </w:style>
  <w:style w:type="table" w:customStyle="1" w:styleId="TableGrid">
    <w:name w:val="TableGrid"/>
    <w:rsid w:val="00900E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Revisione">
    <w:name w:val="Revision"/>
    <w:hidden/>
    <w:uiPriority w:val="99"/>
    <w:semiHidden/>
    <w:rsid w:val="001126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39390">
      <w:bodyDiv w:val="1"/>
      <w:marLeft w:val="0"/>
      <w:marRight w:val="0"/>
      <w:marTop w:val="0"/>
      <w:marBottom w:val="0"/>
      <w:divBdr>
        <w:top w:val="none" w:sz="0" w:space="0" w:color="auto"/>
        <w:left w:val="none" w:sz="0" w:space="0" w:color="auto"/>
        <w:bottom w:val="none" w:sz="0" w:space="0" w:color="auto"/>
        <w:right w:val="none" w:sz="0" w:space="0" w:color="auto"/>
      </w:divBdr>
      <w:divsChild>
        <w:div w:id="326566017">
          <w:marLeft w:val="0"/>
          <w:marRight w:val="0"/>
          <w:marTop w:val="0"/>
          <w:marBottom w:val="20"/>
          <w:divBdr>
            <w:top w:val="none" w:sz="0" w:space="0" w:color="auto"/>
            <w:left w:val="none" w:sz="0" w:space="0" w:color="auto"/>
            <w:bottom w:val="none" w:sz="0" w:space="0" w:color="auto"/>
            <w:right w:val="none" w:sz="0" w:space="0" w:color="auto"/>
          </w:divBdr>
          <w:divsChild>
            <w:div w:id="932126344">
              <w:marLeft w:val="0"/>
              <w:marRight w:val="0"/>
              <w:marTop w:val="0"/>
              <w:marBottom w:val="20"/>
              <w:divBdr>
                <w:top w:val="none" w:sz="0" w:space="0" w:color="auto"/>
                <w:left w:val="none" w:sz="0" w:space="0" w:color="auto"/>
                <w:bottom w:val="none" w:sz="0" w:space="0" w:color="auto"/>
                <w:right w:val="none" w:sz="0" w:space="0" w:color="auto"/>
              </w:divBdr>
            </w:div>
            <w:div w:id="1346054092">
              <w:marLeft w:val="0"/>
              <w:marRight w:val="0"/>
              <w:marTop w:val="0"/>
              <w:marBottom w:val="20"/>
              <w:divBdr>
                <w:top w:val="none" w:sz="0" w:space="0" w:color="auto"/>
                <w:left w:val="none" w:sz="0" w:space="0" w:color="auto"/>
                <w:bottom w:val="none" w:sz="0" w:space="0" w:color="auto"/>
                <w:right w:val="none" w:sz="0" w:space="0" w:color="auto"/>
              </w:divBdr>
            </w:div>
            <w:div w:id="11916041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aeddde0-5801-45f7-8f9e-69872d7cda16" xsi:nil="true"/>
    <Approver xmlns="faeddde0-5801-45f7-8f9e-69872d7cda16" xsi:nil="true"/>
    <TaxCatchAll xmlns="86f00413-160b-4e50-987e-587152c11e85" xsi:nil="true"/>
    <lcf76f155ced4ddcb4097134ff3c332f xmlns="faeddde0-5801-45f7-8f9e-69872d7cda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D2DFBD31AE62E4A96B6B4CDF737F770" ma:contentTypeVersion="17" ma:contentTypeDescription="Creare un nuovo documento." ma:contentTypeScope="" ma:versionID="fddb2322fa09d54c2a6ecd9694e93938">
  <xsd:schema xmlns:xsd="http://www.w3.org/2001/XMLSchema" xmlns:xs="http://www.w3.org/2001/XMLSchema" xmlns:p="http://schemas.microsoft.com/office/2006/metadata/properties" xmlns:ns2="faeddde0-5801-45f7-8f9e-69872d7cda16" xmlns:ns3="86f00413-160b-4e50-987e-587152c11e85" targetNamespace="http://schemas.microsoft.com/office/2006/metadata/properties" ma:root="true" ma:fieldsID="5f3d3e4e98d0942493f2e7d0612deb46" ns2:_="" ns3:_="">
    <xsd:import namespace="faeddde0-5801-45f7-8f9e-69872d7cda16"/>
    <xsd:import namespace="86f00413-160b-4e50-987e-587152c11e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Approver" minOccurs="0"/>
                <xsd:element ref="ns2:_Flow_SignoffStatus"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dde0-5801-45f7-8f9e-69872d7cd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Approver" ma:index="14" nillable="true" ma:displayName="Approver" ma:format="Dropdown" ma:internalName="Approver">
      <xsd:simpleType>
        <xsd:restriction base="dms:Text">
          <xsd:maxLength value="255"/>
        </xsd:restriction>
      </xsd:simpleType>
    </xsd:element>
    <xsd:element name="_Flow_SignoffStatus" ma:index="15" nillable="true" ma:displayName="Stato consenso" ma:internalName="Stato_x0020_consenso">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00413-160b-4e50-987e-587152c11e8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712495c-42ea-4ce0-b77e-5e110e79d40f}" ma:internalName="TaxCatchAll" ma:showField="CatchAllData" ma:web="86f00413-160b-4e50-987e-587152c11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950AA-453F-4818-BF53-15DDC82DFCF9}">
  <ds:schemaRefs>
    <ds:schemaRef ds:uri="http://schemas.openxmlformats.org/officeDocument/2006/bibliography"/>
  </ds:schemaRefs>
</ds:datastoreItem>
</file>

<file path=customXml/itemProps2.xml><?xml version="1.0" encoding="utf-8"?>
<ds:datastoreItem xmlns:ds="http://schemas.openxmlformats.org/officeDocument/2006/customXml" ds:itemID="{52B6F1C4-40FD-4D08-9CD7-B87D6773DB91}">
  <ds:schemaRefs>
    <ds:schemaRef ds:uri="http://schemas.microsoft.com/sharepoint/v3/contenttype/forms"/>
  </ds:schemaRefs>
</ds:datastoreItem>
</file>

<file path=customXml/itemProps3.xml><?xml version="1.0" encoding="utf-8"?>
<ds:datastoreItem xmlns:ds="http://schemas.openxmlformats.org/officeDocument/2006/customXml" ds:itemID="{45174292-C973-40EB-813D-A907EFBA0EC4}">
  <ds:schemaRefs>
    <ds:schemaRef ds:uri="http://schemas.microsoft.com/office/2006/metadata/properties"/>
    <ds:schemaRef ds:uri="http://schemas.microsoft.com/office/infopath/2007/PartnerControls"/>
    <ds:schemaRef ds:uri="faeddde0-5801-45f7-8f9e-69872d7cda16"/>
    <ds:schemaRef ds:uri="86f00413-160b-4e50-987e-587152c11e85"/>
  </ds:schemaRefs>
</ds:datastoreItem>
</file>

<file path=customXml/itemProps4.xml><?xml version="1.0" encoding="utf-8"?>
<ds:datastoreItem xmlns:ds="http://schemas.openxmlformats.org/officeDocument/2006/customXml" ds:itemID="{36B8802C-84A1-47F2-9245-22AB0861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ddde0-5801-45f7-8f9e-69872d7cda16"/>
    <ds:schemaRef ds:uri="86f00413-160b-4e50-987e-587152c11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 Aiello</dc:creator>
  <cp:lastModifiedBy>Stavolta Elvira</cp:lastModifiedBy>
  <cp:revision>17</cp:revision>
  <cp:lastPrinted>2024-03-18T10:58:00Z</cp:lastPrinted>
  <dcterms:created xsi:type="dcterms:W3CDTF">2024-01-16T14:58:00Z</dcterms:created>
  <dcterms:modified xsi:type="dcterms:W3CDTF">2024-06-07T13:20:00Z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2024-01-15T16:04:09Z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f93a3219-4de1-43dd-aecf-64b04b7c7513</vt:lpwstr>
  </property>
  <property fmtid="{D5CDD505-2E9C-101B-9397-08002B2CF9AE}" pid="8" name="MSIP_Label_5097a60d-5525-435b-8989-8eb48ac0c8cd_ContentBits">
    <vt:lpwstr>0</vt:lpwstr>
  </property>
  <property fmtid="{D5CDD505-2E9C-101B-9397-08002B2CF9AE}" pid="9" name="ContentTypeId">
    <vt:lpwstr>0x0101003D2DFBD31AE62E4A96B6B4CDF737F770</vt:lpwstr>
  </property>
  <property fmtid="{D5CDD505-2E9C-101B-9397-08002B2CF9AE}" pid="10" name="Order">
    <vt:r8>3221600</vt:r8>
  </property>
</Properties>
</file>